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EE565" w14:textId="25EBA0FF" w:rsidR="002B47A3" w:rsidRPr="00E84E23" w:rsidRDefault="00EF4BA7" w:rsidP="00CA5956">
      <w:pPr>
        <w:ind w:right="-613"/>
        <w:jc w:val="center"/>
        <w:rPr>
          <w:rFonts w:ascii="Century Gothic" w:hAnsi="Century Gothic" w:cs="Arial"/>
          <w:b/>
          <w:bCs/>
        </w:rPr>
      </w:pPr>
      <w:r w:rsidRPr="00E84E23">
        <w:rPr>
          <w:rFonts w:ascii="Century Gothic" w:hAnsi="Century Gothic" w:cs="Arial"/>
          <w:b/>
          <w:bCs/>
        </w:rPr>
        <w:t> </w:t>
      </w:r>
      <w:r w:rsidR="00764085">
        <w:rPr>
          <w:rFonts w:ascii="Century Gothic" w:hAnsi="Century Gothic" w:cs="Arial"/>
          <w:b/>
          <w:bCs/>
        </w:rPr>
        <w:t xml:space="preserve">Caslteview’s </w:t>
      </w:r>
      <w:r w:rsidRPr="00E84E23">
        <w:rPr>
          <w:rFonts w:ascii="Century Gothic" w:hAnsi="Century Gothic" w:cs="Arial"/>
          <w:b/>
          <w:bCs/>
        </w:rPr>
        <w:t>Anti-Bullying and Prejudice</w:t>
      </w:r>
      <w:r w:rsidR="00CA5956">
        <w:rPr>
          <w:rFonts w:ascii="Century Gothic" w:hAnsi="Century Gothic" w:cs="Arial"/>
          <w:b/>
          <w:bCs/>
        </w:rPr>
        <w:t xml:space="preserve"> </w:t>
      </w:r>
      <w:r w:rsidR="00F209C1">
        <w:rPr>
          <w:rFonts w:ascii="Century Gothic" w:hAnsi="Century Gothic" w:cs="Arial"/>
          <w:b/>
          <w:bCs/>
        </w:rPr>
        <w:t>Procedure</w:t>
      </w:r>
    </w:p>
    <w:p w14:paraId="28DB234D" w14:textId="5DFB55C8" w:rsidR="002B47A3" w:rsidRDefault="00E979CF" w:rsidP="00CA5956">
      <w:pPr>
        <w:ind w:right="-613"/>
        <w:rPr>
          <w:rFonts w:ascii="Century Gothic" w:hAnsi="Century Gothic" w:cs="Arial"/>
        </w:rPr>
      </w:pPr>
      <w:r>
        <w:rPr>
          <w:noProof/>
        </w:rPr>
        <w:drawing>
          <wp:anchor distT="0" distB="0" distL="114300" distR="114300" simplePos="0" relativeHeight="251658240" behindDoc="1" locked="0" layoutInCell="1" allowOverlap="1" wp14:anchorId="21AB7443" wp14:editId="6F0D93DD">
            <wp:simplePos x="0" y="0"/>
            <wp:positionH relativeFrom="column">
              <wp:posOffset>2495550</wp:posOffset>
            </wp:positionH>
            <wp:positionV relativeFrom="paragraph">
              <wp:posOffset>5080</wp:posOffset>
            </wp:positionV>
            <wp:extent cx="730250" cy="565150"/>
            <wp:effectExtent l="0" t="0" r="0" b="0"/>
            <wp:wrapTight wrapText="bothSides">
              <wp:wrapPolygon edited="0">
                <wp:start x="0" y="0"/>
                <wp:lineTo x="0" y="21115"/>
                <wp:lineTo x="20849" y="21115"/>
                <wp:lineTo x="20849" y="0"/>
                <wp:lineTo x="0" y="0"/>
              </wp:wrapPolygon>
            </wp:wrapTight>
            <wp:docPr id="1572595166" name="Picture 1" descr="Castleview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view Primary Scho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025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865A16" w14:textId="77777777" w:rsidR="00E979CF" w:rsidRDefault="00E979CF" w:rsidP="00CA5956">
      <w:pPr>
        <w:ind w:right="-613"/>
        <w:rPr>
          <w:rFonts w:ascii="Century Gothic" w:hAnsi="Century Gothic" w:cs="Arial"/>
        </w:rPr>
      </w:pPr>
    </w:p>
    <w:p w14:paraId="6A073F9F" w14:textId="77777777" w:rsidR="00E979CF" w:rsidRDefault="00E979CF" w:rsidP="00CA5956">
      <w:pPr>
        <w:ind w:right="-613"/>
        <w:rPr>
          <w:rFonts w:ascii="Century Gothic" w:hAnsi="Century Gothic" w:cs="Arial"/>
        </w:rPr>
      </w:pPr>
    </w:p>
    <w:p w14:paraId="19D54F4E" w14:textId="28DF6660" w:rsidR="0039588E" w:rsidRDefault="0039588E" w:rsidP="0039588E">
      <w:pPr>
        <w:ind w:right="-613"/>
        <w:jc w:val="center"/>
        <w:rPr>
          <w:rFonts w:ascii="Century Gothic" w:hAnsi="Century Gothic" w:cs="Arial"/>
        </w:rPr>
      </w:pPr>
      <w:r>
        <w:rPr>
          <w:noProof/>
        </w:rPr>
        <w:fldChar w:fldCharType="begin"/>
      </w:r>
      <w:r>
        <w:rPr>
          <w:noProof/>
        </w:rPr>
        <w:instrText xml:space="preserve"> INCLUDEPICTURE  "cid:image002.png@01D4E653.9EBE4250" \* MERGEFORMATINET </w:instrText>
      </w:r>
      <w:r>
        <w:rPr>
          <w:noProof/>
        </w:rPr>
        <w:fldChar w:fldCharType="separate"/>
      </w:r>
      <w:r>
        <w:rPr>
          <w:noProof/>
        </w:rPr>
        <w:fldChar w:fldCharType="end"/>
      </w:r>
    </w:p>
    <w:p w14:paraId="0848FCB8" w14:textId="77777777" w:rsidR="00E979CF" w:rsidRDefault="00E979CF" w:rsidP="00CA5956">
      <w:pPr>
        <w:ind w:right="-613"/>
        <w:rPr>
          <w:rFonts w:ascii="Century Gothic" w:hAnsi="Century Gothic" w:cs="Arial"/>
        </w:rPr>
      </w:pPr>
    </w:p>
    <w:p w14:paraId="62DFC78B" w14:textId="3320B192" w:rsidR="008C1C09" w:rsidRPr="008C1C09" w:rsidRDefault="008C1C09" w:rsidP="00747675">
      <w:pPr>
        <w:ind w:right="-613"/>
        <w:jc w:val="both"/>
        <w:rPr>
          <w:rFonts w:ascii="Century Gothic" w:hAnsi="Century Gothic" w:cs="Arial"/>
        </w:rPr>
      </w:pPr>
      <w:r w:rsidRPr="008C1C09">
        <w:rPr>
          <w:rFonts w:ascii="Century Gothic" w:hAnsi="Century Gothic" w:cs="Arial"/>
        </w:rPr>
        <w:t>The City of Edinburgh Council is strongly committed to providing a safe environment for all people in its educational establishments.  We are committed to ensuring positive relationships.  Bullying, prejudice and discrimination are never acceptable and children, young people and staff have the right to learn and work in a safe, fair and secure environment.</w:t>
      </w:r>
    </w:p>
    <w:p w14:paraId="3DF708C5" w14:textId="77777777" w:rsidR="008C1C09" w:rsidRPr="008C1C09" w:rsidRDefault="008C1C09" w:rsidP="00747675">
      <w:pPr>
        <w:ind w:right="-613"/>
        <w:jc w:val="both"/>
        <w:rPr>
          <w:rFonts w:ascii="Century Gothic" w:hAnsi="Century Gothic" w:cs="Arial"/>
        </w:rPr>
      </w:pPr>
    </w:p>
    <w:p w14:paraId="49184F46" w14:textId="77777777" w:rsidR="008C1C09" w:rsidRPr="008C1C09" w:rsidRDefault="008C1C09" w:rsidP="00747675">
      <w:pPr>
        <w:ind w:right="-613"/>
        <w:jc w:val="both"/>
        <w:rPr>
          <w:rFonts w:ascii="Century Gothic" w:hAnsi="Century Gothic" w:cs="Arial"/>
          <w:color w:val="0000CC"/>
        </w:rPr>
      </w:pPr>
      <w:r w:rsidRPr="008C1C09">
        <w:rPr>
          <w:rFonts w:ascii="Century Gothic" w:hAnsi="Century Gothic" w:cs="Arial"/>
        </w:rPr>
        <w:t>This school procedure follows the City of Edinburgh Council’s Communities and Families Procedure on ‘Preventing and Responding to Bullying and Prejudice amongst Children and Young People’ (2020) which is based on ‘</w:t>
      </w:r>
      <w:r w:rsidRPr="008C1C09">
        <w:rPr>
          <w:rFonts w:ascii="Century Gothic" w:hAnsi="Century Gothic" w:cs="Arial"/>
          <w:i/>
        </w:rPr>
        <w:t>Respect for All: The National Approach to Anti-Bullying for Scotland’s Children and Young People</w:t>
      </w:r>
      <w:r w:rsidRPr="008C1C09">
        <w:rPr>
          <w:rFonts w:ascii="Century Gothic" w:hAnsi="Century Gothic" w:cs="Arial"/>
        </w:rPr>
        <w:t>’.</w:t>
      </w:r>
    </w:p>
    <w:p w14:paraId="44A604E0" w14:textId="77777777" w:rsidR="008C1C09" w:rsidRPr="008C1C09" w:rsidRDefault="008C1C09" w:rsidP="00747675">
      <w:pPr>
        <w:ind w:right="-613"/>
        <w:jc w:val="both"/>
        <w:rPr>
          <w:rFonts w:ascii="Century Gothic" w:hAnsi="Century Gothic" w:cs="Arial"/>
          <w:color w:val="0000CC"/>
        </w:rPr>
      </w:pPr>
    </w:p>
    <w:p w14:paraId="545340CA" w14:textId="77777777" w:rsidR="00126B2B" w:rsidRDefault="008C1C09" w:rsidP="00747675">
      <w:pPr>
        <w:ind w:right="-613"/>
        <w:jc w:val="both"/>
        <w:rPr>
          <w:rFonts w:ascii="Century Gothic" w:eastAsiaTheme="minorHAnsi" w:hAnsi="Century Gothic" w:cs="Arial"/>
        </w:rPr>
      </w:pPr>
      <w:r w:rsidRPr="008C1C09">
        <w:rPr>
          <w:rFonts w:ascii="Century Gothic" w:hAnsi="Century Gothic" w:cs="Arial"/>
        </w:rPr>
        <w:t xml:space="preserve">The emotional health and wellbeing of children, young people and staff is essential for our children to have the best start to life and to have successful life chances.  We </w:t>
      </w:r>
      <w:r w:rsidRPr="008C1C09">
        <w:rPr>
          <w:rFonts w:ascii="Century Gothic" w:eastAsiaTheme="minorHAnsi" w:hAnsi="Century Gothic" w:cs="Arial"/>
        </w:rPr>
        <w:t xml:space="preserve">are committed to developing positive relationships between all in the school community, children, young people, staff and parents.  </w:t>
      </w:r>
    </w:p>
    <w:p w14:paraId="3015D40D" w14:textId="1C2F0EB0" w:rsidR="008C1C09" w:rsidRPr="008C1C09" w:rsidRDefault="008C1C09" w:rsidP="00747675">
      <w:pPr>
        <w:ind w:right="-613"/>
        <w:jc w:val="both"/>
        <w:rPr>
          <w:rFonts w:ascii="Century Gothic" w:eastAsia="Arial" w:hAnsi="Century Gothic" w:cs="Arial"/>
          <w:strike/>
        </w:rPr>
      </w:pPr>
      <w:r w:rsidRPr="008C1C09">
        <w:rPr>
          <w:rFonts w:ascii="Century Gothic" w:eastAsiaTheme="minorHAnsi" w:hAnsi="Century Gothic" w:cs="Arial"/>
        </w:rPr>
        <w:t xml:space="preserve">Our core practices are the 4 Rs: Relationships, Rights Respecting, </w:t>
      </w:r>
      <w:r w:rsidRPr="008C1C09">
        <w:rPr>
          <w:rFonts w:ascii="Century Gothic" w:eastAsia="Arial" w:hAnsi="Century Gothic" w:cs="Arial"/>
        </w:rPr>
        <w:t xml:space="preserve">Resilience, </w:t>
      </w:r>
      <w:r w:rsidRPr="008C1C09">
        <w:rPr>
          <w:rFonts w:ascii="Century Gothic" w:eastAsiaTheme="minorHAnsi" w:hAnsi="Century Gothic" w:cs="Arial"/>
        </w:rPr>
        <w:t>Restorative.</w:t>
      </w:r>
    </w:p>
    <w:p w14:paraId="5074C5EC" w14:textId="77777777" w:rsidR="008C1C09" w:rsidRPr="008C1C09" w:rsidRDefault="008C1C09" w:rsidP="00747675">
      <w:pPr>
        <w:ind w:right="-613"/>
        <w:jc w:val="both"/>
        <w:rPr>
          <w:rFonts w:ascii="Century Gothic" w:hAnsi="Century Gothic" w:cs="Arial"/>
        </w:rPr>
      </w:pPr>
    </w:p>
    <w:p w14:paraId="2AD9C85A" w14:textId="77777777" w:rsidR="008C1C09" w:rsidRPr="008C1C09" w:rsidRDefault="008C1C09" w:rsidP="00747675">
      <w:pPr>
        <w:ind w:right="-613"/>
        <w:jc w:val="both"/>
        <w:rPr>
          <w:rFonts w:ascii="Century Gothic" w:hAnsi="Century Gothic" w:cs="Arial"/>
        </w:rPr>
      </w:pPr>
      <w:r w:rsidRPr="008C1C09">
        <w:rPr>
          <w:rFonts w:ascii="Century Gothic" w:hAnsi="Century Gothic" w:cs="Arial"/>
        </w:rPr>
        <w:t>We are a Rights Respecting School. This procedure covers the following articles of the UNCRC:</w:t>
      </w:r>
    </w:p>
    <w:p w14:paraId="7FE7E175" w14:textId="77777777" w:rsidR="008C1C09" w:rsidRPr="008C1C09" w:rsidRDefault="008C1C09" w:rsidP="00747675">
      <w:pPr>
        <w:numPr>
          <w:ilvl w:val="0"/>
          <w:numId w:val="7"/>
        </w:numPr>
        <w:spacing w:after="160" w:line="259" w:lineRule="auto"/>
        <w:ind w:right="-613"/>
        <w:contextualSpacing/>
        <w:jc w:val="both"/>
        <w:rPr>
          <w:rFonts w:ascii="Century Gothic" w:hAnsi="Century Gothic" w:cs="Arial"/>
        </w:rPr>
      </w:pPr>
      <w:r w:rsidRPr="008C1C09">
        <w:rPr>
          <w:rFonts w:ascii="Century Gothic" w:hAnsi="Century Gothic" w:cs="Arial"/>
        </w:rPr>
        <w:t>Article 2   – You have the right to protection against discrimination.</w:t>
      </w:r>
    </w:p>
    <w:p w14:paraId="7DC1519E" w14:textId="77777777" w:rsidR="008C1C09" w:rsidRPr="008C1C09" w:rsidRDefault="008C1C09" w:rsidP="00747675">
      <w:pPr>
        <w:numPr>
          <w:ilvl w:val="0"/>
          <w:numId w:val="7"/>
        </w:numPr>
        <w:spacing w:after="160" w:line="259" w:lineRule="auto"/>
        <w:ind w:right="-613"/>
        <w:contextualSpacing/>
        <w:jc w:val="both"/>
        <w:rPr>
          <w:rFonts w:ascii="Century Gothic" w:hAnsi="Century Gothic" w:cs="Arial"/>
        </w:rPr>
      </w:pPr>
      <w:r w:rsidRPr="008C1C09">
        <w:rPr>
          <w:rFonts w:ascii="Century Gothic" w:hAnsi="Century Gothic" w:cs="Arial"/>
        </w:rPr>
        <w:t>Article 19 – You have the right to be protected from being hurt or badly treated.</w:t>
      </w:r>
    </w:p>
    <w:p w14:paraId="7C650E02" w14:textId="77777777" w:rsidR="008C1C09" w:rsidRPr="008C1C09" w:rsidRDefault="008C1C09" w:rsidP="00747675">
      <w:pPr>
        <w:ind w:left="720" w:right="-613"/>
        <w:contextualSpacing/>
        <w:jc w:val="both"/>
        <w:rPr>
          <w:rFonts w:ascii="Century Gothic" w:hAnsi="Century Gothic" w:cs="Arial"/>
        </w:rPr>
      </w:pPr>
      <w:r w:rsidRPr="008C1C09">
        <w:rPr>
          <w:rFonts w:ascii="Century Gothic" w:hAnsi="Century Gothic" w:cs="Arial"/>
        </w:rPr>
        <w:t>Article 29 – You have the right to and education which develops your personality and your respect for other’s rights and the environment.</w:t>
      </w:r>
    </w:p>
    <w:p w14:paraId="4BD76D6B" w14:textId="77777777" w:rsidR="008C1C09" w:rsidRPr="008C1C09" w:rsidRDefault="008C1C09" w:rsidP="00747675">
      <w:pPr>
        <w:ind w:right="-613"/>
        <w:jc w:val="both"/>
        <w:rPr>
          <w:rFonts w:ascii="Century Gothic" w:eastAsiaTheme="minorHAnsi" w:hAnsi="Century Gothic" w:cs="Arial"/>
        </w:rPr>
      </w:pPr>
    </w:p>
    <w:p w14:paraId="228D841B" w14:textId="4851A7E3" w:rsidR="008C1C09" w:rsidRPr="008C1C09" w:rsidRDefault="008C1C09" w:rsidP="00747675">
      <w:pPr>
        <w:ind w:right="-613"/>
        <w:jc w:val="both"/>
        <w:rPr>
          <w:rFonts w:ascii="Century Gothic" w:hAnsi="Century Gothic" w:cs="Arial"/>
        </w:rPr>
      </w:pPr>
      <w:r w:rsidRPr="008C1C09">
        <w:rPr>
          <w:rFonts w:ascii="Century Gothic" w:hAnsi="Century Gothic" w:cs="Arial"/>
        </w:rPr>
        <w:t xml:space="preserve">This procedure has been revised and updated in consultation with staff, parent and pupil groups, including our </w:t>
      </w:r>
      <w:r w:rsidR="007F1055">
        <w:rPr>
          <w:rFonts w:ascii="Century Gothic" w:hAnsi="Century Gothic" w:cs="Arial"/>
        </w:rPr>
        <w:t xml:space="preserve">Junior Leadership Team and Parent Council. </w:t>
      </w:r>
    </w:p>
    <w:p w14:paraId="2A11B84E" w14:textId="77777777" w:rsidR="008C1C09" w:rsidRPr="008C1C09" w:rsidRDefault="008C1C09" w:rsidP="00747675">
      <w:pPr>
        <w:ind w:right="-613"/>
        <w:jc w:val="both"/>
        <w:rPr>
          <w:rFonts w:ascii="Century Gothic" w:hAnsi="Century Gothic" w:cs="Arial"/>
        </w:rPr>
      </w:pPr>
    </w:p>
    <w:p w14:paraId="0ABAC19D" w14:textId="1DA6B23A" w:rsidR="008C1C09" w:rsidRPr="008C1C09" w:rsidRDefault="008C1C09" w:rsidP="00747675">
      <w:pPr>
        <w:ind w:right="-613"/>
        <w:jc w:val="both"/>
        <w:rPr>
          <w:rFonts w:ascii="Century Gothic" w:hAnsi="Century Gothic" w:cs="Arial"/>
          <w:b/>
        </w:rPr>
      </w:pPr>
      <w:r w:rsidRPr="008C1C09">
        <w:rPr>
          <w:rFonts w:ascii="Century Gothic" w:hAnsi="Century Gothic" w:cs="Arial"/>
          <w:b/>
        </w:rPr>
        <w:t xml:space="preserve">Our </w:t>
      </w:r>
      <w:r>
        <w:rPr>
          <w:rFonts w:ascii="Century Gothic" w:hAnsi="Century Gothic" w:cs="Arial"/>
          <w:b/>
        </w:rPr>
        <w:t xml:space="preserve">Vision, Values </w:t>
      </w:r>
      <w:r w:rsidRPr="008C1C09">
        <w:rPr>
          <w:rFonts w:ascii="Century Gothic" w:hAnsi="Century Gothic" w:cs="Arial"/>
          <w:b/>
        </w:rPr>
        <w:t>and Aims</w:t>
      </w:r>
    </w:p>
    <w:p w14:paraId="126603FA" w14:textId="77777777" w:rsidR="008C1C09" w:rsidRPr="008C1C09" w:rsidRDefault="008C1C09" w:rsidP="00747675">
      <w:pPr>
        <w:spacing w:after="0"/>
        <w:ind w:right="-613"/>
        <w:jc w:val="both"/>
        <w:rPr>
          <w:rFonts w:ascii="Century Gothic" w:hAnsi="Century Gothic"/>
          <w:b/>
          <w:bCs/>
        </w:rPr>
      </w:pPr>
      <w:r w:rsidRPr="008C1C09">
        <w:rPr>
          <w:rFonts w:ascii="Century Gothic" w:hAnsi="Century Gothic"/>
          <w:b/>
          <w:bCs/>
        </w:rPr>
        <w:t>We aim:</w:t>
      </w:r>
    </w:p>
    <w:p w14:paraId="6EB34065" w14:textId="77777777" w:rsidR="008C1C09" w:rsidRPr="008C1C09" w:rsidRDefault="008C1C09" w:rsidP="00747675">
      <w:pPr>
        <w:pStyle w:val="NormalWeb"/>
        <w:numPr>
          <w:ilvl w:val="0"/>
          <w:numId w:val="19"/>
        </w:numPr>
        <w:spacing w:before="0" w:beforeAutospacing="0" w:after="0" w:afterAutospacing="0" w:line="276" w:lineRule="auto"/>
        <w:ind w:right="-613"/>
        <w:jc w:val="both"/>
        <w:rPr>
          <w:rFonts w:ascii="Century Gothic" w:hAnsi="Century Gothic"/>
          <w:sz w:val="20"/>
          <w:szCs w:val="20"/>
        </w:rPr>
      </w:pPr>
      <w:r w:rsidRPr="008C1C09">
        <w:rPr>
          <w:rFonts w:ascii="Century Gothic" w:hAnsi="Century Gothic"/>
          <w:sz w:val="20"/>
          <w:szCs w:val="20"/>
        </w:rPr>
        <w:t xml:space="preserve">To ensure our school family has a shared understanding of wellbeing. </w:t>
      </w:r>
    </w:p>
    <w:p w14:paraId="6DBA53D5" w14:textId="77777777" w:rsidR="008C1C09" w:rsidRPr="008C1C09" w:rsidRDefault="008C1C09" w:rsidP="00747675">
      <w:pPr>
        <w:pStyle w:val="NormalWeb"/>
        <w:numPr>
          <w:ilvl w:val="0"/>
          <w:numId w:val="19"/>
        </w:numPr>
        <w:spacing w:before="0" w:beforeAutospacing="0" w:after="0" w:afterAutospacing="0" w:line="276" w:lineRule="auto"/>
        <w:ind w:right="-613"/>
        <w:jc w:val="both"/>
        <w:rPr>
          <w:rFonts w:ascii="Century Gothic" w:hAnsi="Century Gothic"/>
          <w:sz w:val="20"/>
          <w:szCs w:val="20"/>
        </w:rPr>
      </w:pPr>
      <w:r w:rsidRPr="008C1C09">
        <w:rPr>
          <w:rFonts w:ascii="Century Gothic" w:hAnsi="Century Gothic"/>
          <w:sz w:val="20"/>
          <w:szCs w:val="20"/>
        </w:rPr>
        <w:t>To ensure we have the best systems in place to support and improve the wellbeing of all children and families.</w:t>
      </w:r>
    </w:p>
    <w:p w14:paraId="202EF703" w14:textId="77777777" w:rsidR="008C1C09" w:rsidRPr="008C1C09" w:rsidRDefault="008C1C09" w:rsidP="00747675">
      <w:pPr>
        <w:pStyle w:val="NormalWeb"/>
        <w:numPr>
          <w:ilvl w:val="0"/>
          <w:numId w:val="19"/>
        </w:numPr>
        <w:spacing w:before="0" w:beforeAutospacing="0" w:after="0" w:afterAutospacing="0" w:line="276" w:lineRule="auto"/>
        <w:ind w:right="-613"/>
        <w:jc w:val="both"/>
        <w:rPr>
          <w:rFonts w:ascii="Century Gothic" w:hAnsi="Century Gothic"/>
          <w:sz w:val="20"/>
          <w:szCs w:val="20"/>
        </w:rPr>
      </w:pPr>
      <w:r w:rsidRPr="008C1C09">
        <w:rPr>
          <w:rFonts w:ascii="Century Gothic" w:hAnsi="Century Gothic"/>
          <w:sz w:val="20"/>
          <w:szCs w:val="20"/>
        </w:rPr>
        <w:t xml:space="preserve">To ensure relationships across the school community are positive and supportive. </w:t>
      </w:r>
    </w:p>
    <w:p w14:paraId="44C6DF78" w14:textId="77777777" w:rsidR="008C1C09" w:rsidRPr="008C1C09" w:rsidRDefault="008C1C09" w:rsidP="00747675">
      <w:pPr>
        <w:pStyle w:val="NormalWeb"/>
        <w:numPr>
          <w:ilvl w:val="0"/>
          <w:numId w:val="19"/>
        </w:numPr>
        <w:spacing w:before="0" w:beforeAutospacing="0" w:after="0" w:afterAutospacing="0" w:line="276" w:lineRule="auto"/>
        <w:ind w:right="-613"/>
        <w:jc w:val="both"/>
        <w:rPr>
          <w:rFonts w:ascii="Century Gothic" w:hAnsi="Century Gothic"/>
          <w:sz w:val="20"/>
          <w:szCs w:val="20"/>
        </w:rPr>
      </w:pPr>
      <w:r w:rsidRPr="008C1C09">
        <w:rPr>
          <w:rFonts w:ascii="Century Gothic" w:hAnsi="Century Gothic"/>
          <w:sz w:val="20"/>
          <w:szCs w:val="20"/>
        </w:rPr>
        <w:t>To ensure all staff understand our restorative approach/ethos and feel confident implementing this.</w:t>
      </w:r>
    </w:p>
    <w:p w14:paraId="1C77CCF9" w14:textId="77777777" w:rsidR="008C1C09" w:rsidRPr="008C1C09" w:rsidRDefault="008C1C09" w:rsidP="00747675">
      <w:pPr>
        <w:pStyle w:val="NormalWeb"/>
        <w:numPr>
          <w:ilvl w:val="0"/>
          <w:numId w:val="19"/>
        </w:numPr>
        <w:spacing w:before="0" w:beforeAutospacing="0" w:after="0" w:afterAutospacing="0" w:line="276" w:lineRule="auto"/>
        <w:ind w:right="-613"/>
        <w:jc w:val="both"/>
        <w:rPr>
          <w:rFonts w:ascii="Century Gothic" w:hAnsi="Century Gothic"/>
          <w:sz w:val="20"/>
          <w:szCs w:val="20"/>
        </w:rPr>
      </w:pPr>
      <w:r w:rsidRPr="008C1C09">
        <w:rPr>
          <w:rFonts w:ascii="Century Gothic" w:hAnsi="Century Gothic"/>
          <w:sz w:val="20"/>
          <w:szCs w:val="20"/>
        </w:rPr>
        <w:t xml:space="preserve">To ensure learners, parents and carers, staff and partners feel that they are treated with respect and in a fair, just and supportive manner. </w:t>
      </w:r>
    </w:p>
    <w:p w14:paraId="3AFF1FC9" w14:textId="77777777" w:rsidR="008C1C09" w:rsidRPr="008C1C09" w:rsidRDefault="008C1C09" w:rsidP="00747675">
      <w:pPr>
        <w:pStyle w:val="NormalWeb"/>
        <w:numPr>
          <w:ilvl w:val="0"/>
          <w:numId w:val="19"/>
        </w:numPr>
        <w:spacing w:before="0" w:beforeAutospacing="0" w:after="0" w:afterAutospacing="0" w:line="276" w:lineRule="auto"/>
        <w:ind w:right="-613"/>
        <w:jc w:val="both"/>
        <w:rPr>
          <w:rFonts w:ascii="Century Gothic" w:hAnsi="Century Gothic"/>
          <w:sz w:val="20"/>
          <w:szCs w:val="20"/>
        </w:rPr>
      </w:pPr>
      <w:r w:rsidRPr="008C1C09">
        <w:rPr>
          <w:rFonts w:ascii="Century Gothic" w:hAnsi="Century Gothic" w:cs="Arial"/>
          <w:sz w:val="20"/>
          <w:szCs w:val="20"/>
        </w:rPr>
        <w:t>To ensure all learners are included, engaged and involved in their learning, the life of our school and feel part of our school family.</w:t>
      </w:r>
    </w:p>
    <w:p w14:paraId="687325C1" w14:textId="77777777" w:rsidR="008C1C09" w:rsidRPr="008C1C09" w:rsidRDefault="008C1C09" w:rsidP="00747675">
      <w:pPr>
        <w:pStyle w:val="NormalWeb"/>
        <w:numPr>
          <w:ilvl w:val="0"/>
          <w:numId w:val="19"/>
        </w:numPr>
        <w:spacing w:before="0" w:beforeAutospacing="0" w:after="0" w:afterAutospacing="0" w:line="276" w:lineRule="auto"/>
        <w:ind w:right="-613"/>
        <w:jc w:val="both"/>
        <w:rPr>
          <w:rFonts w:ascii="Century Gothic" w:hAnsi="Century Gothic"/>
          <w:sz w:val="20"/>
          <w:szCs w:val="20"/>
        </w:rPr>
      </w:pPr>
      <w:r w:rsidRPr="008C1C09">
        <w:rPr>
          <w:rFonts w:ascii="Century Gothic" w:hAnsi="Century Gothic"/>
          <w:sz w:val="20"/>
          <w:szCs w:val="20"/>
        </w:rPr>
        <w:t xml:space="preserve">To ensure all children and young people feel and are very well supported to do their best. </w:t>
      </w:r>
    </w:p>
    <w:p w14:paraId="747FC7B9" w14:textId="77777777" w:rsidR="008C1C09" w:rsidRPr="008C1C09" w:rsidRDefault="008C1C09" w:rsidP="00747675">
      <w:pPr>
        <w:pStyle w:val="NormalWeb"/>
        <w:spacing w:before="0" w:beforeAutospacing="0" w:after="0" w:afterAutospacing="0" w:line="276" w:lineRule="auto"/>
        <w:ind w:right="-613"/>
        <w:jc w:val="both"/>
        <w:rPr>
          <w:rFonts w:ascii="Century Gothic" w:hAnsi="Century Gothic"/>
          <w:sz w:val="20"/>
          <w:szCs w:val="20"/>
        </w:rPr>
      </w:pPr>
    </w:p>
    <w:p w14:paraId="54D691A2" w14:textId="77777777" w:rsidR="008C1C09" w:rsidRPr="008C1C09" w:rsidRDefault="008C1C09" w:rsidP="00747675">
      <w:pPr>
        <w:spacing w:after="0"/>
        <w:ind w:right="-613"/>
        <w:jc w:val="both"/>
        <w:rPr>
          <w:rFonts w:ascii="Century Gothic" w:hAnsi="Century Gothic"/>
          <w:u w:val="single"/>
        </w:rPr>
      </w:pPr>
    </w:p>
    <w:p w14:paraId="469DD422" w14:textId="77777777" w:rsidR="008C1C09" w:rsidRPr="008C1C09" w:rsidRDefault="008C1C09" w:rsidP="00747675">
      <w:pPr>
        <w:spacing w:after="0"/>
        <w:ind w:right="-613"/>
        <w:jc w:val="both"/>
        <w:rPr>
          <w:rFonts w:ascii="Century Gothic" w:hAnsi="Century Gothic"/>
        </w:rPr>
      </w:pPr>
      <w:r w:rsidRPr="008C1C09">
        <w:rPr>
          <w:rFonts w:ascii="Century Gothic" w:hAnsi="Century Gothic"/>
          <w:b/>
          <w:bCs/>
        </w:rPr>
        <w:t>Vision Statement</w:t>
      </w:r>
    </w:p>
    <w:p w14:paraId="2FE005DA" w14:textId="77777777" w:rsidR="008C1C09" w:rsidRPr="008C1C09" w:rsidRDefault="008C1C09" w:rsidP="00747675">
      <w:pPr>
        <w:spacing w:after="0"/>
        <w:ind w:left="720" w:right="-613"/>
        <w:jc w:val="both"/>
        <w:rPr>
          <w:rFonts w:ascii="Century Gothic" w:hAnsi="Century Gothic"/>
        </w:rPr>
      </w:pPr>
      <w:r w:rsidRPr="008C1C09">
        <w:rPr>
          <w:rFonts w:ascii="Century Gothic" w:hAnsi="Century Gothic"/>
        </w:rPr>
        <w:t>At Castleview children get the best start in life. We see the whole child and support them to achieve success in a happy purposeful atmosphere</w:t>
      </w:r>
    </w:p>
    <w:p w14:paraId="404D4C72" w14:textId="77777777" w:rsidR="008C1C09" w:rsidRPr="008C1C09" w:rsidRDefault="008C1C09" w:rsidP="00747675">
      <w:pPr>
        <w:spacing w:after="0"/>
        <w:ind w:left="720" w:right="-613"/>
        <w:jc w:val="both"/>
        <w:rPr>
          <w:rFonts w:ascii="Century Gothic" w:hAnsi="Century Gothic"/>
        </w:rPr>
      </w:pPr>
    </w:p>
    <w:p w14:paraId="707A797E" w14:textId="77777777" w:rsidR="008C1C09" w:rsidRPr="008C1C09" w:rsidRDefault="008C1C09" w:rsidP="00747675">
      <w:pPr>
        <w:spacing w:after="0"/>
        <w:ind w:right="-613"/>
        <w:jc w:val="both"/>
        <w:rPr>
          <w:rFonts w:ascii="Century Gothic" w:hAnsi="Century Gothic"/>
        </w:rPr>
      </w:pPr>
      <w:r w:rsidRPr="008C1C09">
        <w:rPr>
          <w:rFonts w:ascii="Century Gothic" w:hAnsi="Century Gothic"/>
          <w:b/>
          <w:bCs/>
        </w:rPr>
        <w:t>Aims</w:t>
      </w:r>
    </w:p>
    <w:p w14:paraId="2593CCF0" w14:textId="77777777" w:rsidR="008C1C09" w:rsidRPr="008C1C09" w:rsidRDefault="008C1C09" w:rsidP="00747675">
      <w:pPr>
        <w:spacing w:after="0"/>
        <w:ind w:left="720" w:right="-613"/>
        <w:jc w:val="both"/>
        <w:rPr>
          <w:rFonts w:ascii="Century Gothic" w:hAnsi="Century Gothic"/>
        </w:rPr>
      </w:pPr>
      <w:r w:rsidRPr="008C1C09">
        <w:rPr>
          <w:rFonts w:ascii="Century Gothic" w:hAnsi="Century Gothic"/>
        </w:rPr>
        <w:t>To provide a Caring and Supportive learning environment</w:t>
      </w:r>
    </w:p>
    <w:p w14:paraId="3229D7E6" w14:textId="77777777" w:rsidR="008C1C09" w:rsidRPr="008C1C09" w:rsidRDefault="008C1C09" w:rsidP="00747675">
      <w:pPr>
        <w:spacing w:after="0"/>
        <w:ind w:left="720" w:right="-613"/>
        <w:jc w:val="both"/>
        <w:rPr>
          <w:rFonts w:ascii="Century Gothic" w:hAnsi="Century Gothic"/>
        </w:rPr>
      </w:pPr>
      <w:r w:rsidRPr="008C1C09">
        <w:rPr>
          <w:rFonts w:ascii="Century Gothic" w:hAnsi="Century Gothic"/>
        </w:rPr>
        <w:t>To deliver inspirational teaching and learning which unlocks creativity</w:t>
      </w:r>
    </w:p>
    <w:p w14:paraId="0A4C5BB0" w14:textId="77777777" w:rsidR="008C1C09" w:rsidRPr="008C1C09" w:rsidRDefault="008C1C09" w:rsidP="00747675">
      <w:pPr>
        <w:spacing w:after="0"/>
        <w:ind w:left="720" w:right="-613"/>
        <w:jc w:val="both"/>
        <w:rPr>
          <w:rFonts w:ascii="Century Gothic" w:hAnsi="Century Gothic"/>
        </w:rPr>
      </w:pPr>
    </w:p>
    <w:p w14:paraId="2E662D34" w14:textId="77777777" w:rsidR="008C1C09" w:rsidRPr="008C1C09" w:rsidRDefault="008C1C09" w:rsidP="00747675">
      <w:pPr>
        <w:spacing w:after="0"/>
        <w:ind w:right="-613"/>
        <w:jc w:val="both"/>
        <w:rPr>
          <w:rFonts w:ascii="Century Gothic" w:hAnsi="Century Gothic"/>
        </w:rPr>
      </w:pPr>
      <w:r w:rsidRPr="008C1C09">
        <w:rPr>
          <w:rFonts w:ascii="Century Gothic" w:hAnsi="Century Gothic"/>
          <w:b/>
          <w:bCs/>
        </w:rPr>
        <w:t>Values</w:t>
      </w:r>
    </w:p>
    <w:p w14:paraId="20E0FB8F" w14:textId="77777777" w:rsidR="008C1C09" w:rsidRPr="008C1C09" w:rsidRDefault="008C1C09" w:rsidP="00747675">
      <w:pPr>
        <w:spacing w:after="0"/>
        <w:ind w:left="720" w:right="-613"/>
        <w:jc w:val="both"/>
        <w:rPr>
          <w:rFonts w:ascii="Century Gothic" w:hAnsi="Century Gothic"/>
        </w:rPr>
      </w:pPr>
      <w:r w:rsidRPr="008C1C09">
        <w:rPr>
          <w:rFonts w:ascii="Century Gothic" w:hAnsi="Century Gothic"/>
        </w:rPr>
        <w:t>Joy and Kindness and foster good relationships throughout the school and beyond</w:t>
      </w:r>
    </w:p>
    <w:p w14:paraId="721F645A" w14:textId="77777777" w:rsidR="008C1C09" w:rsidRPr="008C1C09" w:rsidRDefault="008C1C09" w:rsidP="00747675">
      <w:pPr>
        <w:spacing w:after="0"/>
        <w:ind w:left="720" w:right="-613"/>
        <w:jc w:val="both"/>
        <w:rPr>
          <w:rFonts w:ascii="Century Gothic" w:hAnsi="Century Gothic"/>
        </w:rPr>
      </w:pPr>
      <w:r w:rsidRPr="008C1C09">
        <w:rPr>
          <w:rFonts w:ascii="Century Gothic" w:hAnsi="Century Gothic"/>
        </w:rPr>
        <w:t>Respect and Honesty and see every member of the school family as an individual</w:t>
      </w:r>
    </w:p>
    <w:p w14:paraId="3959D4DF" w14:textId="77777777" w:rsidR="008C1C09" w:rsidRPr="008C1C09" w:rsidRDefault="008C1C09" w:rsidP="00747675">
      <w:pPr>
        <w:spacing w:after="0"/>
        <w:ind w:left="720" w:right="-613"/>
        <w:jc w:val="both"/>
        <w:rPr>
          <w:rFonts w:ascii="Century Gothic" w:hAnsi="Century Gothic"/>
        </w:rPr>
      </w:pPr>
    </w:p>
    <w:p w14:paraId="4648325F" w14:textId="77777777" w:rsidR="008C1C09" w:rsidRPr="008C1C09" w:rsidRDefault="008C1C09" w:rsidP="00747675">
      <w:pPr>
        <w:spacing w:after="0"/>
        <w:ind w:right="-613"/>
        <w:jc w:val="both"/>
        <w:rPr>
          <w:rFonts w:ascii="Century Gothic" w:hAnsi="Century Gothic"/>
        </w:rPr>
      </w:pPr>
      <w:r w:rsidRPr="008C1C09">
        <w:rPr>
          <w:rFonts w:ascii="Century Gothic" w:hAnsi="Century Gothic"/>
          <w:b/>
          <w:bCs/>
        </w:rPr>
        <w:t># Live Love Learn</w:t>
      </w:r>
    </w:p>
    <w:p w14:paraId="23C34401" w14:textId="77777777" w:rsidR="008C1C09" w:rsidRPr="008C1C09" w:rsidRDefault="008C1C09" w:rsidP="00747675">
      <w:pPr>
        <w:pStyle w:val="NormalWeb"/>
        <w:spacing w:before="0" w:beforeAutospacing="0" w:after="0" w:afterAutospacing="0" w:line="276" w:lineRule="auto"/>
        <w:ind w:right="-613"/>
        <w:jc w:val="both"/>
        <w:rPr>
          <w:rFonts w:ascii="Century Gothic" w:hAnsi="Century Gothic"/>
          <w:sz w:val="20"/>
          <w:szCs w:val="20"/>
        </w:rPr>
      </w:pPr>
    </w:p>
    <w:p w14:paraId="0A83F3AD" w14:textId="77777777" w:rsidR="008C1C09" w:rsidRPr="008C1C09" w:rsidRDefault="008C1C09" w:rsidP="00747675">
      <w:pPr>
        <w:autoSpaceDE w:val="0"/>
        <w:autoSpaceDN w:val="0"/>
        <w:adjustRightInd w:val="0"/>
        <w:spacing w:after="160" w:line="259" w:lineRule="auto"/>
        <w:ind w:right="-613"/>
        <w:contextualSpacing/>
        <w:jc w:val="both"/>
        <w:rPr>
          <w:rFonts w:ascii="Century Gothic" w:eastAsia="Calibri" w:hAnsi="Century Gothic" w:cs="Arial"/>
          <w:b/>
          <w:color w:val="000000" w:themeColor="text1"/>
        </w:rPr>
      </w:pPr>
    </w:p>
    <w:p w14:paraId="0327ED8C" w14:textId="77777777" w:rsidR="008C1C09" w:rsidRPr="008C1C09" w:rsidRDefault="008C1C09" w:rsidP="00747675">
      <w:pPr>
        <w:autoSpaceDE w:val="0"/>
        <w:autoSpaceDN w:val="0"/>
        <w:adjustRightInd w:val="0"/>
        <w:spacing w:after="160" w:line="259" w:lineRule="auto"/>
        <w:ind w:right="-613"/>
        <w:contextualSpacing/>
        <w:jc w:val="both"/>
        <w:rPr>
          <w:rFonts w:ascii="Century Gothic" w:eastAsiaTheme="minorHAnsi" w:hAnsi="Century Gothic" w:cs="Arial"/>
        </w:rPr>
      </w:pPr>
      <w:r w:rsidRPr="008C1C09">
        <w:rPr>
          <w:rFonts w:ascii="Century Gothic" w:eastAsia="Calibri" w:hAnsi="Century Gothic" w:cs="Arial"/>
          <w:b/>
          <w:color w:val="000000" w:themeColor="text1"/>
        </w:rPr>
        <w:t>What do we mean by bullying?</w:t>
      </w:r>
    </w:p>
    <w:p w14:paraId="2DD0C217" w14:textId="77777777" w:rsidR="008C1C09" w:rsidRPr="008C1C09" w:rsidRDefault="008C1C09" w:rsidP="00747675">
      <w:pPr>
        <w:autoSpaceDE w:val="0"/>
        <w:autoSpaceDN w:val="0"/>
        <w:adjustRightInd w:val="0"/>
        <w:ind w:right="-613"/>
        <w:jc w:val="both"/>
        <w:rPr>
          <w:rFonts w:ascii="Century Gothic" w:hAnsi="Century Gothic" w:cs="Arial"/>
        </w:rPr>
      </w:pPr>
    </w:p>
    <w:p w14:paraId="3CB2C8F8" w14:textId="77777777" w:rsidR="008C1C09" w:rsidRPr="008C1C09" w:rsidRDefault="008C1C09" w:rsidP="00747675">
      <w:pPr>
        <w:autoSpaceDE w:val="0"/>
        <w:autoSpaceDN w:val="0"/>
        <w:adjustRightInd w:val="0"/>
        <w:ind w:left="567" w:right="-613"/>
        <w:jc w:val="both"/>
        <w:rPr>
          <w:rFonts w:ascii="Century Gothic" w:hAnsi="Century Gothic" w:cs="Arial"/>
          <w:lang w:val="en"/>
        </w:rPr>
      </w:pPr>
      <w:r w:rsidRPr="008C1C09">
        <w:rPr>
          <w:rFonts w:ascii="Century Gothic" w:hAnsi="Century Gothic" w:cs="Arial"/>
        </w:rPr>
        <w:t>“</w:t>
      </w:r>
      <w:r w:rsidRPr="008C1C09">
        <w:rPr>
          <w:rFonts w:ascii="Century Gothic" w:hAnsi="Century Gothic" w:cs="Arial"/>
          <w:lang w:val="en"/>
        </w:rPr>
        <w:t>Bullying is both behaviour and impact; the impact is on a person's capacity to feel in control of themselves. This is what we term as their sense of 'agency'. Bullying takes place in the context of relationships; it is behaviour that can make people feel hurt, threatened, frightened and left out. This behaviour happens face to face and online”.</w:t>
      </w:r>
    </w:p>
    <w:p w14:paraId="31D4B00E" w14:textId="77777777" w:rsidR="008C1C09" w:rsidRPr="008C1C09" w:rsidRDefault="008C1C09" w:rsidP="00747675">
      <w:pPr>
        <w:autoSpaceDE w:val="0"/>
        <w:autoSpaceDN w:val="0"/>
        <w:adjustRightInd w:val="0"/>
        <w:ind w:left="567" w:right="-613"/>
        <w:jc w:val="both"/>
        <w:rPr>
          <w:rFonts w:ascii="Century Gothic" w:hAnsi="Century Gothic" w:cs="Arial"/>
        </w:rPr>
      </w:pPr>
      <w:r w:rsidRPr="008C1C09">
        <w:rPr>
          <w:rFonts w:ascii="Century Gothic" w:hAnsi="Century Gothic" w:cs="Arial"/>
        </w:rPr>
        <w:t>(respect</w:t>
      </w:r>
      <w:r w:rsidRPr="008C1C09">
        <w:rPr>
          <w:rFonts w:ascii="Century Gothic" w:hAnsi="Century Gothic" w:cs="Arial"/>
          <w:b/>
          <w:i/>
        </w:rPr>
        <w:t>me</w:t>
      </w:r>
      <w:r w:rsidRPr="008C1C09">
        <w:rPr>
          <w:rFonts w:ascii="Century Gothic" w:hAnsi="Century Gothic" w:cs="Arial"/>
        </w:rPr>
        <w:t xml:space="preserve"> 2017)</w:t>
      </w:r>
    </w:p>
    <w:p w14:paraId="4772DA62" w14:textId="77777777" w:rsidR="008C1C09" w:rsidRPr="008C1C09" w:rsidRDefault="008C1C09" w:rsidP="00747675">
      <w:pPr>
        <w:autoSpaceDE w:val="0"/>
        <w:autoSpaceDN w:val="0"/>
        <w:adjustRightInd w:val="0"/>
        <w:ind w:right="-613"/>
        <w:jc w:val="both"/>
        <w:rPr>
          <w:rFonts w:ascii="Century Gothic" w:hAnsi="Century Gothic" w:cs="Arial"/>
          <w:bCs/>
          <w:iCs/>
        </w:rPr>
      </w:pPr>
    </w:p>
    <w:p w14:paraId="1C30BE84" w14:textId="77777777" w:rsidR="008C1C09" w:rsidRPr="008C1C09" w:rsidRDefault="008C1C09" w:rsidP="00747675">
      <w:pPr>
        <w:ind w:right="-613"/>
        <w:contextualSpacing/>
        <w:jc w:val="both"/>
        <w:rPr>
          <w:rFonts w:ascii="Century Gothic" w:eastAsia="Arial" w:hAnsi="Century Gothic" w:cs="Arial"/>
          <w:color w:val="000000"/>
        </w:rPr>
      </w:pPr>
      <w:r w:rsidRPr="008C1C09">
        <w:rPr>
          <w:rFonts w:ascii="Century Gothic" w:hAnsi="Century Gothic" w:cs="Arial"/>
          <w:bCs/>
          <w:iCs/>
        </w:rPr>
        <w:t xml:space="preserve">Bullying behaviours can take many forms.  </w:t>
      </w:r>
      <w:r w:rsidRPr="008C1C09">
        <w:rPr>
          <w:rFonts w:ascii="Century Gothic" w:eastAsia="Arial" w:hAnsi="Century Gothic" w:cs="Arial"/>
          <w:color w:val="000000"/>
        </w:rPr>
        <w:t>Examples of bullying behaviours include:</w:t>
      </w:r>
    </w:p>
    <w:p w14:paraId="15098A6C" w14:textId="77777777" w:rsidR="008C1C09" w:rsidRPr="008C1C09" w:rsidRDefault="008C1C09" w:rsidP="00747675">
      <w:pPr>
        <w:ind w:right="-613"/>
        <w:contextualSpacing/>
        <w:jc w:val="both"/>
        <w:rPr>
          <w:rFonts w:ascii="Century Gothic" w:eastAsia="Arial" w:hAnsi="Century Gothic" w:cs="Arial"/>
          <w:color w:val="000000"/>
        </w:rPr>
      </w:pPr>
    </w:p>
    <w:p w14:paraId="2A101B1E" w14:textId="77777777" w:rsidR="008C1C09" w:rsidRPr="008C1C09" w:rsidRDefault="008C1C09" w:rsidP="00747675">
      <w:pPr>
        <w:numPr>
          <w:ilvl w:val="0"/>
          <w:numId w:val="1"/>
        </w:numPr>
        <w:spacing w:after="160" w:line="259" w:lineRule="auto"/>
        <w:ind w:right="-613"/>
        <w:contextualSpacing/>
        <w:jc w:val="both"/>
        <w:rPr>
          <w:rFonts w:ascii="Century Gothic" w:eastAsia="Arial" w:hAnsi="Century Gothic" w:cs="Arial"/>
          <w:color w:val="000000"/>
        </w:rPr>
      </w:pPr>
      <w:r w:rsidRPr="008C1C09">
        <w:rPr>
          <w:rFonts w:ascii="Century Gothic" w:eastAsia="Arial" w:hAnsi="Century Gothic" w:cs="Arial"/>
          <w:color w:val="000000"/>
        </w:rPr>
        <w:t>Name calling, teasing, putting down or threatening.</w:t>
      </w:r>
    </w:p>
    <w:p w14:paraId="46ED051F" w14:textId="77777777" w:rsidR="008C1C09" w:rsidRPr="008C1C09" w:rsidRDefault="008C1C09" w:rsidP="00747675">
      <w:pPr>
        <w:numPr>
          <w:ilvl w:val="0"/>
          <w:numId w:val="1"/>
        </w:numPr>
        <w:spacing w:after="160" w:line="259" w:lineRule="auto"/>
        <w:ind w:right="-613"/>
        <w:contextualSpacing/>
        <w:jc w:val="both"/>
        <w:rPr>
          <w:rFonts w:ascii="Century Gothic" w:eastAsia="Arial" w:hAnsi="Century Gothic" w:cs="Arial"/>
          <w:color w:val="000000"/>
        </w:rPr>
      </w:pPr>
      <w:r w:rsidRPr="008C1C09">
        <w:rPr>
          <w:rFonts w:ascii="Century Gothic" w:eastAsia="Arial" w:hAnsi="Century Gothic" w:cs="Arial"/>
          <w:color w:val="000000"/>
        </w:rPr>
        <w:t>Ignoring, leaving out or spreading rumours.</w:t>
      </w:r>
    </w:p>
    <w:p w14:paraId="0DEA4B15" w14:textId="77777777" w:rsidR="008C1C09" w:rsidRPr="008C1C09" w:rsidRDefault="008C1C09" w:rsidP="00747675">
      <w:pPr>
        <w:numPr>
          <w:ilvl w:val="0"/>
          <w:numId w:val="1"/>
        </w:numPr>
        <w:spacing w:after="160" w:line="259" w:lineRule="auto"/>
        <w:ind w:right="-613"/>
        <w:contextualSpacing/>
        <w:jc w:val="both"/>
        <w:rPr>
          <w:rFonts w:ascii="Century Gothic" w:eastAsia="Arial" w:hAnsi="Century Gothic" w:cs="Arial"/>
          <w:color w:val="000000"/>
        </w:rPr>
      </w:pPr>
      <w:r w:rsidRPr="008C1C09">
        <w:rPr>
          <w:rFonts w:ascii="Century Gothic" w:eastAsia="Arial" w:hAnsi="Century Gothic" w:cs="Arial"/>
          <w:color w:val="000000"/>
        </w:rPr>
        <w:t>Hitting, tripping, kicking.</w:t>
      </w:r>
    </w:p>
    <w:p w14:paraId="704F2FC8" w14:textId="77777777" w:rsidR="008C1C09" w:rsidRPr="008C1C09" w:rsidRDefault="008C1C09" w:rsidP="00747675">
      <w:pPr>
        <w:numPr>
          <w:ilvl w:val="0"/>
          <w:numId w:val="1"/>
        </w:numPr>
        <w:spacing w:after="160" w:line="259" w:lineRule="auto"/>
        <w:ind w:right="-613"/>
        <w:contextualSpacing/>
        <w:jc w:val="both"/>
        <w:rPr>
          <w:rFonts w:ascii="Century Gothic" w:eastAsia="Arial" w:hAnsi="Century Gothic" w:cs="Arial"/>
          <w:color w:val="000000"/>
        </w:rPr>
      </w:pPr>
      <w:r w:rsidRPr="008C1C09">
        <w:rPr>
          <w:rFonts w:ascii="Century Gothic" w:eastAsia="Arial" w:hAnsi="Century Gothic" w:cs="Arial"/>
        </w:rPr>
        <w:t>Taking a</w:t>
      </w:r>
      <w:r w:rsidRPr="008C1C09">
        <w:rPr>
          <w:rFonts w:ascii="Century Gothic" w:eastAsia="Arial" w:hAnsi="Century Gothic" w:cs="Arial"/>
          <w:color w:val="000000"/>
        </w:rPr>
        <w:t>nd damaging belongings</w:t>
      </w:r>
    </w:p>
    <w:p w14:paraId="28E8EC9D" w14:textId="77777777" w:rsidR="008C1C09" w:rsidRPr="008C1C09" w:rsidRDefault="008C1C09" w:rsidP="00747675">
      <w:pPr>
        <w:numPr>
          <w:ilvl w:val="0"/>
          <w:numId w:val="1"/>
        </w:numPr>
        <w:spacing w:after="160" w:line="259" w:lineRule="auto"/>
        <w:ind w:right="-613"/>
        <w:contextualSpacing/>
        <w:jc w:val="both"/>
        <w:rPr>
          <w:rFonts w:ascii="Century Gothic" w:eastAsia="Arial" w:hAnsi="Century Gothic" w:cs="Arial"/>
          <w:color w:val="000000"/>
        </w:rPr>
      </w:pPr>
      <w:r w:rsidRPr="008C1C09">
        <w:rPr>
          <w:rFonts w:ascii="Century Gothic" w:eastAsia="Arial" w:hAnsi="Century Gothic" w:cs="Arial"/>
          <w:color w:val="000000"/>
        </w:rPr>
        <w:t>Sending an abusive text, email or instant message, or posting an abusive comment on a social networking site (online or cyber-bullying).</w:t>
      </w:r>
    </w:p>
    <w:p w14:paraId="0ACA1EAD" w14:textId="77777777" w:rsidR="008C1C09" w:rsidRDefault="008C1C09" w:rsidP="00747675">
      <w:pPr>
        <w:numPr>
          <w:ilvl w:val="0"/>
          <w:numId w:val="1"/>
        </w:numPr>
        <w:spacing w:after="160" w:line="259" w:lineRule="auto"/>
        <w:ind w:right="-613"/>
        <w:contextualSpacing/>
        <w:jc w:val="both"/>
        <w:rPr>
          <w:rFonts w:ascii="Century Gothic" w:eastAsia="Arial" w:hAnsi="Century Gothic" w:cs="Arial"/>
          <w:color w:val="000000"/>
        </w:rPr>
      </w:pPr>
      <w:r w:rsidRPr="008C1C09">
        <w:rPr>
          <w:rFonts w:ascii="Century Gothic" w:eastAsia="Arial" w:hAnsi="Century Gothic" w:cs="Arial"/>
          <w:color w:val="000000"/>
        </w:rPr>
        <w:t>Targeting someone because of who they are or who they are perceived to be.</w:t>
      </w:r>
    </w:p>
    <w:p w14:paraId="7B81EC6C" w14:textId="77777777" w:rsidR="008E50EB" w:rsidRDefault="008E50EB" w:rsidP="00747675">
      <w:pPr>
        <w:spacing w:after="160" w:line="259" w:lineRule="auto"/>
        <w:ind w:right="-613"/>
        <w:contextualSpacing/>
        <w:jc w:val="both"/>
        <w:rPr>
          <w:rFonts w:ascii="Century Gothic" w:eastAsia="Arial" w:hAnsi="Century Gothic" w:cs="Arial"/>
          <w:color w:val="000000"/>
        </w:rPr>
      </w:pPr>
    </w:p>
    <w:p w14:paraId="40212E55" w14:textId="77777777" w:rsidR="008E50EB" w:rsidRDefault="008E50EB" w:rsidP="00747675">
      <w:pPr>
        <w:spacing w:after="160" w:line="259" w:lineRule="auto"/>
        <w:ind w:right="-613"/>
        <w:contextualSpacing/>
        <w:jc w:val="both"/>
        <w:rPr>
          <w:rFonts w:ascii="Century Gothic" w:eastAsia="Arial" w:hAnsi="Century Gothic" w:cs="Arial"/>
          <w:color w:val="000000"/>
        </w:rPr>
      </w:pPr>
    </w:p>
    <w:p w14:paraId="299F7472" w14:textId="77777777" w:rsidR="00A00561" w:rsidRDefault="00A00561" w:rsidP="00747675">
      <w:pPr>
        <w:ind w:left="426" w:right="-613" w:hanging="426"/>
        <w:jc w:val="both"/>
        <w:rPr>
          <w:rFonts w:ascii="Century Gothic" w:hAnsi="Century Gothic"/>
          <w:b/>
        </w:rPr>
      </w:pPr>
    </w:p>
    <w:p w14:paraId="61C72B93" w14:textId="7C6AD5F8" w:rsidR="0067471E" w:rsidRPr="0067471E" w:rsidRDefault="0067471E" w:rsidP="00747675">
      <w:pPr>
        <w:ind w:left="426" w:right="-613" w:hanging="426"/>
        <w:jc w:val="both"/>
        <w:rPr>
          <w:rFonts w:ascii="Century Gothic" w:hAnsi="Century Gothic"/>
          <w:b/>
        </w:rPr>
      </w:pPr>
      <w:r w:rsidRPr="0067471E">
        <w:rPr>
          <w:rFonts w:ascii="Century Gothic" w:hAnsi="Century Gothic"/>
          <w:b/>
        </w:rPr>
        <w:t>What is not bullying behaviour?</w:t>
      </w:r>
    </w:p>
    <w:p w14:paraId="30DF8D81" w14:textId="77777777" w:rsidR="0067471E" w:rsidRPr="0067471E" w:rsidRDefault="0067471E" w:rsidP="00747675">
      <w:pPr>
        <w:ind w:left="510" w:right="-613"/>
        <w:jc w:val="both"/>
        <w:rPr>
          <w:rFonts w:ascii="Century Gothic" w:hAnsi="Century Gothic"/>
        </w:rPr>
      </w:pPr>
      <w:r w:rsidRPr="0067471E">
        <w:rPr>
          <w:rFonts w:ascii="Century Gothic" w:hAnsi="Century Gothic"/>
          <w:bCs/>
          <w:i/>
          <w:shd w:val="clear" w:color="auto" w:fill="FFFFFF"/>
        </w:rPr>
        <w:t>“You don’t have to like me…agree with me…or enjoy the same things I do.</w:t>
      </w:r>
      <w:r w:rsidRPr="0067471E">
        <w:rPr>
          <w:rFonts w:ascii="Century Gothic" w:hAnsi="Century Gothic"/>
          <w:bCs/>
          <w:i/>
        </w:rPr>
        <w:t xml:space="preserve"> </w:t>
      </w:r>
      <w:r w:rsidRPr="0067471E">
        <w:rPr>
          <w:rFonts w:ascii="Century Gothic" w:hAnsi="Century Gothic"/>
          <w:bCs/>
          <w:i/>
          <w:shd w:val="clear" w:color="auto" w:fill="FFFFFF"/>
        </w:rPr>
        <w:t>But you do have to respect me.” (</w:t>
      </w:r>
      <w:proofErr w:type="spellStart"/>
      <w:r w:rsidRPr="0067471E">
        <w:rPr>
          <w:rFonts w:ascii="Century Gothic" w:hAnsi="Century Gothic"/>
          <w:bCs/>
          <w:shd w:val="clear" w:color="auto" w:fill="FFFFFF"/>
        </w:rPr>
        <w:t>respect</w:t>
      </w:r>
      <w:r w:rsidRPr="0067471E">
        <w:rPr>
          <w:rFonts w:ascii="Century Gothic" w:hAnsi="Century Gothic"/>
          <w:bCs/>
          <w:i/>
          <w:shd w:val="clear" w:color="auto" w:fill="FFFFFF"/>
        </w:rPr>
        <w:t>me</w:t>
      </w:r>
      <w:proofErr w:type="spellEnd"/>
      <w:r w:rsidRPr="0067471E">
        <w:rPr>
          <w:rFonts w:ascii="Century Gothic" w:hAnsi="Century Gothic"/>
          <w:bCs/>
          <w:shd w:val="clear" w:color="auto" w:fill="FFFFFF"/>
        </w:rPr>
        <w:t xml:space="preserve">, 2018).  </w:t>
      </w:r>
      <w:proofErr w:type="gramStart"/>
      <w:r w:rsidRPr="0067471E">
        <w:rPr>
          <w:rFonts w:ascii="Century Gothic" w:hAnsi="Century Gothic"/>
        </w:rPr>
        <w:t>In order to</w:t>
      </w:r>
      <w:proofErr w:type="gramEnd"/>
      <w:r w:rsidRPr="0067471E">
        <w:rPr>
          <w:rFonts w:ascii="Century Gothic" w:hAnsi="Century Gothic"/>
        </w:rPr>
        <w:t xml:space="preserve"> work effectively, positively and diligently to prevent and respond to all forms of bullying and allegations of bullying behaviour, it is important to distinguish between what is and is not bullying behaviour. </w:t>
      </w:r>
    </w:p>
    <w:p w14:paraId="0B44654F" w14:textId="77777777" w:rsidR="0067471E" w:rsidRPr="0067471E" w:rsidRDefault="0067471E" w:rsidP="00747675">
      <w:pPr>
        <w:ind w:left="510" w:right="-613"/>
        <w:jc w:val="both"/>
        <w:rPr>
          <w:rFonts w:ascii="Century Gothic" w:hAnsi="Century Gothic"/>
        </w:rPr>
      </w:pPr>
      <w:r w:rsidRPr="0067471E">
        <w:rPr>
          <w:rFonts w:ascii="Century Gothic" w:hAnsi="Century Gothic"/>
        </w:rPr>
        <w:t xml:space="preserve">Anyone can make a mistake or behave in a way that is inappropriate but not every action that has a negative impact on someone else is ‘bullying behaviour’.  Part of our responsibility and duty is to support our children and young people to develop resilience.  We cannot condone the overuse or misuse of the term ‘bullying’ or react disproportionately to children and young people’s behaviours.  To do so would be counterproductive. </w:t>
      </w:r>
    </w:p>
    <w:p w14:paraId="59EF3A33" w14:textId="77777777" w:rsidR="0067471E" w:rsidRPr="0067471E" w:rsidRDefault="0067471E" w:rsidP="00747675">
      <w:pPr>
        <w:ind w:left="510" w:right="-613"/>
        <w:jc w:val="both"/>
        <w:rPr>
          <w:rFonts w:ascii="Century Gothic" w:hAnsi="Century Gothic"/>
          <w:color w:val="262626"/>
        </w:rPr>
      </w:pPr>
      <w:r w:rsidRPr="0067471E">
        <w:rPr>
          <w:rFonts w:ascii="Century Gothic" w:hAnsi="Century Gothic"/>
          <w:shd w:val="clear" w:color="auto" w:fill="FFFFFF"/>
        </w:rPr>
        <w:t xml:space="preserve">We know that children and young people will fall out and disagree with each other as they form and build relationships. This is a normal part of </w:t>
      </w:r>
      <w:proofErr w:type="gramStart"/>
      <w:r w:rsidRPr="0067471E">
        <w:rPr>
          <w:rFonts w:ascii="Century Gothic" w:hAnsi="Century Gothic"/>
          <w:shd w:val="clear" w:color="auto" w:fill="FFFFFF"/>
        </w:rPr>
        <w:t>development</w:t>
      </w:r>
      <w:proofErr w:type="gramEnd"/>
      <w:r w:rsidRPr="0067471E">
        <w:rPr>
          <w:rFonts w:ascii="Century Gothic" w:hAnsi="Century Gothic"/>
          <w:shd w:val="clear" w:color="auto" w:fill="FFFFFF"/>
        </w:rPr>
        <w:t xml:space="preserve"> and most children and young people have the ability to bounce back from these experiences.  It is important to discuss how they feel and help them to develop resilience to manage their relationships.  </w:t>
      </w:r>
      <w:r w:rsidRPr="0067471E">
        <w:rPr>
          <w:rFonts w:ascii="Century Gothic" w:hAnsi="Century Gothic"/>
          <w:color w:val="262626"/>
        </w:rPr>
        <w:t xml:space="preserve">This is in line with guidance from </w:t>
      </w:r>
      <w:proofErr w:type="spellStart"/>
      <w:r w:rsidRPr="0067471E">
        <w:rPr>
          <w:rFonts w:ascii="Century Gothic" w:hAnsi="Century Gothic"/>
          <w:shd w:val="clear" w:color="auto" w:fill="FFFFFF"/>
        </w:rPr>
        <w:t>respect</w:t>
      </w:r>
      <w:r w:rsidRPr="0067471E">
        <w:rPr>
          <w:rFonts w:ascii="Century Gothic" w:hAnsi="Century Gothic"/>
          <w:i/>
          <w:shd w:val="clear" w:color="auto" w:fill="FFFFFF"/>
        </w:rPr>
        <w:t>me</w:t>
      </w:r>
      <w:proofErr w:type="spellEnd"/>
      <w:r w:rsidRPr="0067471E">
        <w:rPr>
          <w:rFonts w:ascii="Century Gothic" w:hAnsi="Century Gothic"/>
          <w:shd w:val="clear" w:color="auto" w:fill="FFFFFF"/>
        </w:rPr>
        <w:t xml:space="preserve">. </w:t>
      </w:r>
      <w:r w:rsidRPr="0067471E">
        <w:rPr>
          <w:rFonts w:ascii="Century Gothic" w:hAnsi="Century Gothic"/>
        </w:rPr>
        <w:t>“</w:t>
      </w:r>
      <w:r w:rsidRPr="0067471E">
        <w:rPr>
          <w:rFonts w:ascii="Century Gothic" w:hAnsi="Century Gothic"/>
          <w:i/>
        </w:rPr>
        <w:t>W</w:t>
      </w:r>
      <w:r w:rsidRPr="0067471E">
        <w:rPr>
          <w:rFonts w:ascii="Century Gothic" w:hAnsi="Century Gothic"/>
          <w:i/>
          <w:color w:val="262626"/>
        </w:rPr>
        <w:t>e should always remember that children will tease each other, fall in and out with each other, have arguments, stop talking to each other and disagree about what they like and don’t like. This is a normal part of growing up and should be distinguished from bullying. However, in an environment where this behaviour is left unchecked, it can lead to bullying, making those being bullied feel afraid, uncomfortable and unsafe in their environment.”</w:t>
      </w:r>
      <w:r w:rsidRPr="0067471E">
        <w:rPr>
          <w:rFonts w:ascii="Century Gothic" w:hAnsi="Century Gothic"/>
          <w:color w:val="262626"/>
        </w:rPr>
        <w:t xml:space="preserve"> (</w:t>
      </w:r>
      <w:proofErr w:type="spellStart"/>
      <w:r w:rsidRPr="0067471E">
        <w:rPr>
          <w:rFonts w:ascii="Century Gothic" w:hAnsi="Century Gothic"/>
          <w:color w:val="262626"/>
        </w:rPr>
        <w:t>respect</w:t>
      </w:r>
      <w:r w:rsidRPr="0067471E">
        <w:rPr>
          <w:rFonts w:ascii="Century Gothic" w:hAnsi="Century Gothic"/>
          <w:i/>
          <w:color w:val="262626"/>
        </w:rPr>
        <w:t>me</w:t>
      </w:r>
      <w:proofErr w:type="spellEnd"/>
      <w:r w:rsidRPr="0067471E">
        <w:rPr>
          <w:rFonts w:ascii="Century Gothic" w:hAnsi="Century Gothic"/>
          <w:color w:val="262626"/>
        </w:rPr>
        <w:t>, 2018).</w:t>
      </w:r>
    </w:p>
    <w:p w14:paraId="4998A0B3" w14:textId="77777777" w:rsidR="0067471E" w:rsidRPr="0067471E" w:rsidRDefault="0067471E" w:rsidP="00747675">
      <w:pPr>
        <w:ind w:left="510" w:right="-613"/>
        <w:jc w:val="both"/>
        <w:rPr>
          <w:rFonts w:ascii="Century Gothic" w:hAnsi="Century Gothic" w:cs="Arial"/>
          <w:shd w:val="clear" w:color="auto" w:fill="FFFFFF"/>
        </w:rPr>
      </w:pPr>
      <w:r w:rsidRPr="0067471E">
        <w:rPr>
          <w:rFonts w:ascii="Century Gothic" w:hAnsi="Century Gothic" w:cs="Arial"/>
          <w:shd w:val="clear" w:color="auto" w:fill="FFFFFF"/>
        </w:rPr>
        <w:t xml:space="preserve">All bullying behaviours and prejudicial language must be challenged, regardless of intention or apparent impact </w:t>
      </w:r>
      <w:proofErr w:type="gramStart"/>
      <w:r w:rsidRPr="0067471E">
        <w:rPr>
          <w:rFonts w:ascii="Century Gothic" w:hAnsi="Century Gothic" w:cs="Arial"/>
          <w:shd w:val="clear" w:color="auto" w:fill="FFFFFF"/>
        </w:rPr>
        <w:t>in order to</w:t>
      </w:r>
      <w:proofErr w:type="gramEnd"/>
      <w:r w:rsidRPr="0067471E">
        <w:rPr>
          <w:rFonts w:ascii="Century Gothic" w:hAnsi="Century Gothic" w:cs="Arial"/>
          <w:shd w:val="clear" w:color="auto" w:fill="FFFFFF"/>
        </w:rPr>
        <w:t xml:space="preserve"> create and maintain a positive, inclusive and safe environment.</w:t>
      </w:r>
    </w:p>
    <w:p w14:paraId="7F59DBA0" w14:textId="618BF199" w:rsidR="0067471E" w:rsidRPr="0067471E" w:rsidRDefault="0039588E" w:rsidP="00747675">
      <w:pPr>
        <w:ind w:left="510" w:right="-613"/>
        <w:jc w:val="both"/>
        <w:rPr>
          <w:rFonts w:ascii="Century Gothic" w:hAnsi="Century Gothic"/>
          <w:shd w:val="clear" w:color="auto" w:fill="FFFFFF"/>
        </w:rPr>
      </w:pPr>
      <w:r>
        <w:rPr>
          <w:rFonts w:ascii="Century Gothic" w:hAnsi="Century Gothic"/>
          <w:shd w:val="clear" w:color="auto" w:fill="FFFFFF"/>
        </w:rPr>
        <w:t>R</w:t>
      </w:r>
      <w:r w:rsidR="0067471E" w:rsidRPr="0067471E">
        <w:rPr>
          <w:rFonts w:ascii="Century Gothic" w:hAnsi="Century Gothic"/>
          <w:shd w:val="clear" w:color="auto" w:fill="FFFFFF"/>
        </w:rPr>
        <w:t>espect</w:t>
      </w:r>
      <w:r w:rsidR="0067471E" w:rsidRPr="0067471E">
        <w:rPr>
          <w:rFonts w:ascii="Century Gothic" w:hAnsi="Century Gothic"/>
          <w:i/>
          <w:shd w:val="clear" w:color="auto" w:fill="FFFFFF"/>
        </w:rPr>
        <w:t>me</w:t>
      </w:r>
      <w:r w:rsidR="0067471E" w:rsidRPr="0067471E">
        <w:rPr>
          <w:rFonts w:ascii="Century Gothic" w:hAnsi="Century Gothic"/>
          <w:shd w:val="clear" w:color="auto" w:fill="FFFFFF"/>
        </w:rPr>
        <w:t xml:space="preserve"> state</w:t>
      </w:r>
      <w:r w:rsidR="0067471E" w:rsidRPr="0067471E">
        <w:rPr>
          <w:rFonts w:ascii="Century Gothic" w:hAnsi="Century Gothic"/>
        </w:rPr>
        <w:t xml:space="preserve"> “Bullying can affect people in different </w:t>
      </w:r>
      <w:proofErr w:type="gramStart"/>
      <w:r w:rsidR="0067471E" w:rsidRPr="0067471E">
        <w:rPr>
          <w:rFonts w:ascii="Century Gothic" w:hAnsi="Century Gothic"/>
        </w:rPr>
        <w:t>ways</w:t>
      </w:r>
      <w:proofErr w:type="gramEnd"/>
      <w:r w:rsidR="0067471E" w:rsidRPr="0067471E">
        <w:rPr>
          <w:rFonts w:ascii="Century Gothic" w:hAnsi="Century Gothic"/>
        </w:rPr>
        <w:t xml:space="preserve"> and this should be </w:t>
      </w:r>
      <w:r w:rsidR="0067471E" w:rsidRPr="0067471E">
        <w:rPr>
          <w:rFonts w:ascii="Century Gothic" w:hAnsi="Century Gothic"/>
          <w:color w:val="262626"/>
        </w:rPr>
        <w:t>taken into consideration.  If you are unsure if behaviour is bullying, look at the effect it is having on the child or young person.  If they are unable to respond effectively and regain their sense of self and control in the situation, adults need to intervene to help restore it.  Keeping the focus on impact reduces the emphasis on issues of persistence and intent.  What you do about bullying is more important than how you define it.” (2018)</w:t>
      </w:r>
    </w:p>
    <w:p w14:paraId="354B78D8" w14:textId="77777777" w:rsidR="0067471E" w:rsidRPr="0067471E" w:rsidRDefault="0067471E" w:rsidP="00747675">
      <w:pPr>
        <w:ind w:left="510" w:right="-613"/>
        <w:jc w:val="both"/>
        <w:rPr>
          <w:rFonts w:ascii="Century Gothic" w:hAnsi="Century Gothic"/>
          <w:shd w:val="clear" w:color="auto" w:fill="FFFFFF"/>
        </w:rPr>
      </w:pPr>
      <w:r w:rsidRPr="0067471E">
        <w:rPr>
          <w:rFonts w:ascii="Century Gothic" w:hAnsi="Century Gothic"/>
          <w:shd w:val="clear" w:color="auto" w:fill="FFFFFF"/>
        </w:rPr>
        <w:t>Incidents may be perceived as bullying when they are, in fact, criminal in nature. It is important to ensure that criminal offences such as hate crime, child sexual exploitation and gender-based violence are clearly distinguished from bullying.  For example, when someone is coerced or pressurised to do something sexual or is touched inappropriately, this is not bullying.  It is sexual assault, sexual abuse or gender-based violence. There are laws to protect children and young people from this very serious behaviour.</w:t>
      </w:r>
    </w:p>
    <w:p w14:paraId="68B2B7EC" w14:textId="77777777" w:rsidR="008E50EB" w:rsidRPr="008C1C09" w:rsidRDefault="008E50EB" w:rsidP="00747675">
      <w:pPr>
        <w:spacing w:after="160" w:line="259" w:lineRule="auto"/>
        <w:ind w:right="-613"/>
        <w:contextualSpacing/>
        <w:jc w:val="both"/>
        <w:rPr>
          <w:rFonts w:ascii="Century Gothic" w:eastAsia="Arial" w:hAnsi="Century Gothic" w:cs="Arial"/>
          <w:color w:val="000000"/>
        </w:rPr>
      </w:pPr>
    </w:p>
    <w:p w14:paraId="07078BF2" w14:textId="77777777" w:rsidR="008C1C09" w:rsidRPr="008C1C09" w:rsidRDefault="008C1C09" w:rsidP="00747675">
      <w:pPr>
        <w:ind w:right="-613"/>
        <w:contextualSpacing/>
        <w:jc w:val="both"/>
        <w:rPr>
          <w:rFonts w:ascii="Century Gothic" w:eastAsia="Arial" w:hAnsi="Century Gothic" w:cs="Arial"/>
          <w:color w:val="000000"/>
        </w:rPr>
      </w:pPr>
    </w:p>
    <w:p w14:paraId="47908620" w14:textId="77777777" w:rsidR="008C1C09" w:rsidRPr="008C1C09" w:rsidRDefault="008C1C09" w:rsidP="00747675">
      <w:pPr>
        <w:ind w:right="-613"/>
        <w:jc w:val="both"/>
        <w:rPr>
          <w:rFonts w:ascii="Century Gothic" w:hAnsi="Century Gothic" w:cs="Arial"/>
          <w:b/>
        </w:rPr>
      </w:pPr>
    </w:p>
    <w:p w14:paraId="55C59EA2" w14:textId="77777777" w:rsidR="00A00561" w:rsidRDefault="00A00561" w:rsidP="00747675">
      <w:pPr>
        <w:ind w:right="-613"/>
        <w:jc w:val="both"/>
        <w:rPr>
          <w:rFonts w:ascii="Century Gothic" w:hAnsi="Century Gothic" w:cs="Arial"/>
          <w:b/>
          <w:color w:val="000000" w:themeColor="text1"/>
        </w:rPr>
      </w:pPr>
    </w:p>
    <w:p w14:paraId="1D18A49C" w14:textId="77777777" w:rsidR="00A00561" w:rsidRDefault="00A00561" w:rsidP="00747675">
      <w:pPr>
        <w:ind w:right="-613"/>
        <w:jc w:val="both"/>
        <w:rPr>
          <w:rFonts w:ascii="Century Gothic" w:hAnsi="Century Gothic" w:cs="Arial"/>
          <w:b/>
          <w:color w:val="000000" w:themeColor="text1"/>
        </w:rPr>
      </w:pPr>
    </w:p>
    <w:p w14:paraId="3924F95F" w14:textId="77777777" w:rsidR="00A00561" w:rsidRDefault="00A00561" w:rsidP="00747675">
      <w:pPr>
        <w:ind w:right="-613"/>
        <w:jc w:val="both"/>
        <w:rPr>
          <w:rFonts w:ascii="Century Gothic" w:hAnsi="Century Gothic" w:cs="Arial"/>
          <w:b/>
          <w:color w:val="000000" w:themeColor="text1"/>
        </w:rPr>
      </w:pPr>
    </w:p>
    <w:p w14:paraId="0E7650D8" w14:textId="556FB2A3" w:rsidR="008C1C09" w:rsidRPr="008C1C09" w:rsidRDefault="008C1C09" w:rsidP="00747675">
      <w:pPr>
        <w:ind w:right="-613"/>
        <w:jc w:val="both"/>
        <w:rPr>
          <w:rFonts w:ascii="Century Gothic" w:hAnsi="Century Gothic" w:cs="Arial"/>
          <w:b/>
          <w:color w:val="000000" w:themeColor="text1"/>
        </w:rPr>
      </w:pPr>
      <w:r w:rsidRPr="008C1C09">
        <w:rPr>
          <w:rFonts w:ascii="Century Gothic" w:hAnsi="Century Gothic" w:cs="Arial"/>
          <w:b/>
          <w:color w:val="000000" w:themeColor="text1"/>
        </w:rPr>
        <w:t>Discrimination, Prejudice-based Bullying and the Equality Act 2010</w:t>
      </w:r>
    </w:p>
    <w:p w14:paraId="6C08326D" w14:textId="77777777" w:rsidR="008C1C09" w:rsidRPr="008C1C09" w:rsidRDefault="008C1C09" w:rsidP="00747675">
      <w:pPr>
        <w:ind w:right="-613"/>
        <w:jc w:val="both"/>
        <w:rPr>
          <w:rFonts w:ascii="Century Gothic" w:hAnsi="Century Gothic" w:cs="Arial"/>
        </w:rPr>
      </w:pPr>
    </w:p>
    <w:p w14:paraId="7E937D3F" w14:textId="205C0D48" w:rsidR="008C1C09" w:rsidRPr="008C1C09" w:rsidRDefault="008C1C09" w:rsidP="00747675">
      <w:pPr>
        <w:ind w:right="-613"/>
        <w:jc w:val="both"/>
        <w:rPr>
          <w:rFonts w:ascii="Century Gothic" w:hAnsi="Century Gothic" w:cs="Arial"/>
        </w:rPr>
      </w:pPr>
      <w:r w:rsidRPr="008C1C09">
        <w:rPr>
          <w:rFonts w:ascii="Century Gothic" w:hAnsi="Century Gothic" w:cs="Arial"/>
        </w:rPr>
        <w:t>Bullying behaviour can often be rooted in prejudice and discrimination due to difference or a perceived difference.  We are committed to challenging discrimination, prejudice-based bullying and language, and to fulfilling our duty under the Equality Act 2010.</w:t>
      </w:r>
    </w:p>
    <w:p w14:paraId="7B38CF72" w14:textId="77777777" w:rsidR="008C1C09" w:rsidRPr="008C1C09" w:rsidRDefault="008C1C09" w:rsidP="00747675">
      <w:pPr>
        <w:ind w:right="-613"/>
        <w:jc w:val="both"/>
        <w:rPr>
          <w:rFonts w:ascii="Century Gothic" w:hAnsi="Century Gothic" w:cs="Arial"/>
        </w:rPr>
      </w:pPr>
      <w:r w:rsidRPr="008C1C09">
        <w:rPr>
          <w:rFonts w:ascii="Century Gothic" w:hAnsi="Century Gothic" w:cs="Arial"/>
        </w:rPr>
        <w:t xml:space="preserve">We recognise that children and young people can also experience bullying in relation </w:t>
      </w:r>
      <w:proofErr w:type="gramStart"/>
      <w:r w:rsidRPr="008C1C09">
        <w:rPr>
          <w:rFonts w:ascii="Century Gothic" w:hAnsi="Century Gothic" w:cs="Arial"/>
        </w:rPr>
        <w:t>to:</w:t>
      </w:r>
      <w:proofErr w:type="gramEnd"/>
      <w:r w:rsidRPr="008C1C09">
        <w:rPr>
          <w:rFonts w:ascii="Century Gothic" w:hAnsi="Century Gothic" w:cs="Arial"/>
        </w:rPr>
        <w:t xml:space="preserve"> </w:t>
      </w:r>
      <w:r w:rsidRPr="008C1C09">
        <w:rPr>
          <w:rFonts w:ascii="Century Gothic" w:eastAsiaTheme="minorHAnsi" w:hAnsi="Century Gothic" w:cs="Arial"/>
        </w:rPr>
        <w:t>asylum seeker or refugee status</w:t>
      </w:r>
      <w:r w:rsidRPr="008C1C09">
        <w:rPr>
          <w:rFonts w:ascii="Century Gothic" w:hAnsi="Century Gothic" w:cs="Arial"/>
        </w:rPr>
        <w:t xml:space="preserve">; </w:t>
      </w:r>
      <w:r w:rsidRPr="008C1C09">
        <w:rPr>
          <w:rFonts w:ascii="Century Gothic" w:eastAsiaTheme="minorHAnsi" w:hAnsi="Century Gothic" w:cs="Arial"/>
        </w:rPr>
        <w:t>body image</w:t>
      </w:r>
      <w:r w:rsidRPr="008C1C09">
        <w:rPr>
          <w:rFonts w:ascii="Century Gothic" w:hAnsi="Century Gothic" w:cs="Arial"/>
        </w:rPr>
        <w:t>; b</w:t>
      </w:r>
      <w:r w:rsidRPr="008C1C09">
        <w:rPr>
          <w:rFonts w:ascii="Century Gothic" w:eastAsiaTheme="minorHAnsi" w:hAnsi="Century Gothic" w:cs="Arial"/>
        </w:rPr>
        <w:t>eing care experienced; social or economic status</w:t>
      </w:r>
      <w:r w:rsidRPr="008C1C09">
        <w:rPr>
          <w:rFonts w:ascii="Century Gothic" w:hAnsi="Century Gothic" w:cs="Arial"/>
        </w:rPr>
        <w:t>; y</w:t>
      </w:r>
      <w:r w:rsidRPr="008C1C09">
        <w:rPr>
          <w:rFonts w:ascii="Century Gothic" w:eastAsiaTheme="minorHAnsi" w:hAnsi="Century Gothic" w:cs="Arial"/>
        </w:rPr>
        <w:t>oung carer responsibilities</w:t>
      </w:r>
      <w:r w:rsidRPr="008C1C09">
        <w:rPr>
          <w:rFonts w:ascii="Century Gothic" w:hAnsi="Century Gothic" w:cs="Arial"/>
        </w:rPr>
        <w:t>; i</w:t>
      </w:r>
      <w:r w:rsidRPr="008C1C09">
        <w:rPr>
          <w:rFonts w:ascii="Century Gothic" w:eastAsiaTheme="minorHAnsi" w:hAnsi="Century Gothic" w:cs="Arial"/>
        </w:rPr>
        <w:t>mprisonment of parents/carers, siblings, or other family members.</w:t>
      </w:r>
    </w:p>
    <w:p w14:paraId="0D97E768" w14:textId="0EFFE680" w:rsidR="008C1C09" w:rsidRPr="008C1C09" w:rsidRDefault="000602F1" w:rsidP="00747675">
      <w:pPr>
        <w:ind w:right="-613"/>
        <w:jc w:val="both"/>
        <w:rPr>
          <w:rFonts w:ascii="Century Gothic" w:hAnsi="Century Gothic" w:cs="Arial"/>
        </w:rPr>
      </w:pPr>
      <w:r w:rsidRPr="000602F1">
        <w:rPr>
          <w:rFonts w:ascii="Century Gothic" w:hAnsi="Century Gothic" w:cs="Arial"/>
          <w:bCs/>
        </w:rPr>
        <w:t>W</w:t>
      </w:r>
      <w:r w:rsidR="008C1C09" w:rsidRPr="008C1C09">
        <w:rPr>
          <w:rFonts w:ascii="Century Gothic" w:hAnsi="Century Gothic" w:cs="Arial"/>
        </w:rPr>
        <w:t>e recognise that children and young people can experience disadvantage, prejudice or discrimination because of any of these individual factors or a combination of factors.</w:t>
      </w:r>
    </w:p>
    <w:p w14:paraId="17954305" w14:textId="77777777" w:rsidR="008C1C09" w:rsidRPr="008C1C09" w:rsidRDefault="008C1C09" w:rsidP="00747675">
      <w:pPr>
        <w:ind w:right="-613"/>
        <w:jc w:val="both"/>
        <w:rPr>
          <w:rFonts w:ascii="Century Gothic" w:hAnsi="Century Gothic" w:cs="Arial"/>
        </w:rPr>
      </w:pPr>
    </w:p>
    <w:p w14:paraId="31D1F1A0" w14:textId="77777777" w:rsidR="00417C3E" w:rsidRPr="00D771CB" w:rsidRDefault="00417C3E" w:rsidP="00747675">
      <w:pPr>
        <w:ind w:right="-613"/>
        <w:jc w:val="both"/>
        <w:rPr>
          <w:rFonts w:ascii="Century Gothic" w:hAnsi="Century Gothic"/>
        </w:rPr>
      </w:pPr>
      <w:r w:rsidRPr="00D771CB">
        <w:rPr>
          <w:rFonts w:ascii="Century Gothic" w:hAnsi="Century Gothic"/>
        </w:rPr>
        <w:t>The protected characteristics covered by the Equality Act (2010) are:</w:t>
      </w:r>
    </w:p>
    <w:p w14:paraId="5E2F63BC" w14:textId="77777777" w:rsidR="00417C3E" w:rsidRPr="00D771CB" w:rsidRDefault="00417C3E" w:rsidP="00747675">
      <w:pPr>
        <w:pStyle w:val="ListParagraph"/>
        <w:numPr>
          <w:ilvl w:val="0"/>
          <w:numId w:val="22"/>
        </w:numPr>
        <w:ind w:right="-613"/>
        <w:jc w:val="both"/>
        <w:rPr>
          <w:rFonts w:ascii="Century Gothic" w:hAnsi="Century Gothic"/>
        </w:rPr>
      </w:pPr>
      <w:r w:rsidRPr="00D771CB">
        <w:rPr>
          <w:rFonts w:ascii="Century Gothic" w:hAnsi="Century Gothic"/>
        </w:rPr>
        <w:t>Age</w:t>
      </w:r>
    </w:p>
    <w:p w14:paraId="5B12109E" w14:textId="77777777" w:rsidR="00417C3E" w:rsidRPr="00D771CB" w:rsidRDefault="00417C3E" w:rsidP="00747675">
      <w:pPr>
        <w:pStyle w:val="ListParagraph"/>
        <w:numPr>
          <w:ilvl w:val="0"/>
          <w:numId w:val="22"/>
        </w:numPr>
        <w:ind w:right="-613"/>
        <w:jc w:val="both"/>
        <w:rPr>
          <w:rFonts w:ascii="Century Gothic" w:hAnsi="Century Gothic"/>
        </w:rPr>
      </w:pPr>
      <w:r w:rsidRPr="00D771CB">
        <w:rPr>
          <w:rFonts w:ascii="Century Gothic" w:hAnsi="Century Gothic"/>
        </w:rPr>
        <w:t>Disability</w:t>
      </w:r>
    </w:p>
    <w:p w14:paraId="5F1457C3" w14:textId="77777777" w:rsidR="00417C3E" w:rsidRPr="00D771CB" w:rsidRDefault="00417C3E" w:rsidP="00747675">
      <w:pPr>
        <w:pStyle w:val="ListParagraph"/>
        <w:numPr>
          <w:ilvl w:val="0"/>
          <w:numId w:val="22"/>
        </w:numPr>
        <w:ind w:right="-613"/>
        <w:jc w:val="both"/>
        <w:rPr>
          <w:rFonts w:ascii="Century Gothic" w:hAnsi="Century Gothic"/>
          <w:strike/>
        </w:rPr>
      </w:pPr>
      <w:r w:rsidRPr="00D771CB">
        <w:rPr>
          <w:rFonts w:ascii="Century Gothic" w:hAnsi="Century Gothic"/>
        </w:rPr>
        <w:t>Gender reassignment</w:t>
      </w:r>
    </w:p>
    <w:p w14:paraId="2A77AFEE" w14:textId="77777777" w:rsidR="00417C3E" w:rsidRPr="00D771CB" w:rsidRDefault="00417C3E" w:rsidP="00747675">
      <w:pPr>
        <w:pStyle w:val="ListParagraph"/>
        <w:numPr>
          <w:ilvl w:val="0"/>
          <w:numId w:val="22"/>
        </w:numPr>
        <w:ind w:right="-613"/>
        <w:jc w:val="both"/>
        <w:rPr>
          <w:rFonts w:ascii="Century Gothic" w:hAnsi="Century Gothic"/>
          <w:strike/>
        </w:rPr>
      </w:pPr>
      <w:r w:rsidRPr="00D771CB">
        <w:rPr>
          <w:rFonts w:ascii="Century Gothic" w:hAnsi="Century Gothic"/>
        </w:rPr>
        <w:t>Marriage and civil partnership</w:t>
      </w:r>
    </w:p>
    <w:p w14:paraId="4CA4FA01" w14:textId="77777777" w:rsidR="00417C3E" w:rsidRPr="00D771CB" w:rsidRDefault="00417C3E" w:rsidP="00747675">
      <w:pPr>
        <w:pStyle w:val="ListParagraph"/>
        <w:numPr>
          <w:ilvl w:val="0"/>
          <w:numId w:val="22"/>
        </w:numPr>
        <w:ind w:right="-613"/>
        <w:jc w:val="both"/>
        <w:rPr>
          <w:rFonts w:ascii="Century Gothic" w:hAnsi="Century Gothic"/>
          <w:strike/>
        </w:rPr>
      </w:pPr>
      <w:r w:rsidRPr="00D771CB">
        <w:rPr>
          <w:rFonts w:ascii="Century Gothic" w:hAnsi="Century Gothic"/>
        </w:rPr>
        <w:t>Pregnancy and maternity</w:t>
      </w:r>
    </w:p>
    <w:p w14:paraId="7017C935" w14:textId="77777777" w:rsidR="00417C3E" w:rsidRPr="00D771CB" w:rsidRDefault="00417C3E" w:rsidP="00747675">
      <w:pPr>
        <w:pStyle w:val="ListParagraph"/>
        <w:numPr>
          <w:ilvl w:val="0"/>
          <w:numId w:val="22"/>
        </w:numPr>
        <w:ind w:right="-613"/>
        <w:jc w:val="both"/>
        <w:rPr>
          <w:rFonts w:ascii="Century Gothic" w:hAnsi="Century Gothic"/>
          <w:strike/>
        </w:rPr>
      </w:pPr>
      <w:r w:rsidRPr="00D771CB">
        <w:rPr>
          <w:rFonts w:ascii="Century Gothic" w:hAnsi="Century Gothic"/>
        </w:rPr>
        <w:t>Race</w:t>
      </w:r>
    </w:p>
    <w:p w14:paraId="5B8EF615" w14:textId="77777777" w:rsidR="00417C3E" w:rsidRPr="00D771CB" w:rsidRDefault="00417C3E" w:rsidP="00747675">
      <w:pPr>
        <w:pStyle w:val="ListParagraph"/>
        <w:numPr>
          <w:ilvl w:val="0"/>
          <w:numId w:val="22"/>
        </w:numPr>
        <w:ind w:right="-613"/>
        <w:jc w:val="both"/>
        <w:rPr>
          <w:rFonts w:ascii="Century Gothic" w:hAnsi="Century Gothic"/>
          <w:strike/>
        </w:rPr>
      </w:pPr>
      <w:r w:rsidRPr="00D771CB">
        <w:rPr>
          <w:rFonts w:ascii="Century Gothic" w:hAnsi="Century Gothic"/>
        </w:rPr>
        <w:t>Religion or belief</w:t>
      </w:r>
    </w:p>
    <w:p w14:paraId="168358FA" w14:textId="77777777" w:rsidR="00417C3E" w:rsidRPr="00D771CB" w:rsidRDefault="00417C3E" w:rsidP="00747675">
      <w:pPr>
        <w:pStyle w:val="ListParagraph"/>
        <w:numPr>
          <w:ilvl w:val="0"/>
          <w:numId w:val="22"/>
        </w:numPr>
        <w:ind w:right="-613"/>
        <w:jc w:val="both"/>
        <w:rPr>
          <w:rFonts w:ascii="Century Gothic" w:hAnsi="Century Gothic"/>
        </w:rPr>
      </w:pPr>
      <w:r w:rsidRPr="00D771CB">
        <w:rPr>
          <w:rFonts w:ascii="Century Gothic" w:hAnsi="Century Gothic"/>
        </w:rPr>
        <w:t>Sex</w:t>
      </w:r>
    </w:p>
    <w:p w14:paraId="47F91E06" w14:textId="77777777" w:rsidR="00417C3E" w:rsidRPr="00D771CB" w:rsidRDefault="00417C3E" w:rsidP="00747675">
      <w:pPr>
        <w:pStyle w:val="ListParagraph"/>
        <w:numPr>
          <w:ilvl w:val="0"/>
          <w:numId w:val="22"/>
        </w:numPr>
        <w:ind w:right="-613"/>
        <w:jc w:val="both"/>
        <w:rPr>
          <w:rFonts w:ascii="Century Gothic" w:hAnsi="Century Gothic"/>
        </w:rPr>
      </w:pPr>
      <w:r w:rsidRPr="00D771CB">
        <w:rPr>
          <w:rFonts w:ascii="Century Gothic" w:hAnsi="Century Gothic"/>
        </w:rPr>
        <w:t>Sexual orientation</w:t>
      </w:r>
    </w:p>
    <w:p w14:paraId="5C304245" w14:textId="2D57F139" w:rsidR="008C1C09" w:rsidRPr="008C1C09" w:rsidRDefault="008C1C09" w:rsidP="00747675">
      <w:pPr>
        <w:ind w:right="-613"/>
        <w:jc w:val="both"/>
        <w:rPr>
          <w:rFonts w:ascii="Century Gothic" w:hAnsi="Century Gothic" w:cs="Arial"/>
          <w:b/>
          <w:color w:val="000000" w:themeColor="text1"/>
        </w:rPr>
      </w:pPr>
      <w:r w:rsidRPr="008C1C09">
        <w:rPr>
          <w:rFonts w:ascii="Century Gothic" w:hAnsi="Century Gothic" w:cs="Arial"/>
          <w:b/>
          <w:color w:val="000000" w:themeColor="text1"/>
        </w:rPr>
        <w:t>Hate incident or hate crime</w:t>
      </w:r>
    </w:p>
    <w:p w14:paraId="426B4AAD" w14:textId="77777777" w:rsidR="008C1C09" w:rsidRPr="008C1C09" w:rsidRDefault="008C1C09" w:rsidP="00747675">
      <w:pPr>
        <w:ind w:right="-613"/>
        <w:jc w:val="both"/>
        <w:rPr>
          <w:rFonts w:ascii="Century Gothic" w:hAnsi="Century Gothic" w:cs="Arial"/>
          <w:b/>
        </w:rPr>
      </w:pPr>
    </w:p>
    <w:p w14:paraId="291CA11F" w14:textId="77777777" w:rsidR="008C1C09" w:rsidRPr="008C1C09" w:rsidRDefault="008C1C09" w:rsidP="00747675">
      <w:pPr>
        <w:ind w:right="-613"/>
        <w:jc w:val="both"/>
        <w:rPr>
          <w:rFonts w:ascii="Century Gothic" w:eastAsiaTheme="minorHAnsi" w:hAnsi="Century Gothic" w:cs="Arial"/>
        </w:rPr>
      </w:pPr>
      <w:r w:rsidRPr="008C1C09">
        <w:rPr>
          <w:rFonts w:ascii="Century Gothic" w:hAnsi="Century Gothic" w:cs="Arial"/>
        </w:rPr>
        <w:t xml:space="preserve">A Hate Crime is </w:t>
      </w:r>
      <w:r w:rsidRPr="008C1C09">
        <w:rPr>
          <w:rFonts w:ascii="Century Gothic" w:hAnsi="Century Gothic" w:cs="Arial"/>
          <w:shd w:val="clear" w:color="auto" w:fill="FFFFFF"/>
        </w:rPr>
        <w:t xml:space="preserve">any criminal offence which is perceived by the victim or any other person, to be motivated by hostility or prejudice, based on a person's disability or perceived disability; race or perceived race; or religion or perceived religion; or sexual orientation or perceived sexual orientation or transgender identity or perceived transgender identity.  All potential hate crimes </w:t>
      </w:r>
      <w:r w:rsidRPr="008C1C09">
        <w:rPr>
          <w:rFonts w:ascii="Century Gothic" w:eastAsiaTheme="minorHAnsi" w:hAnsi="Century Gothic" w:cs="Arial"/>
        </w:rPr>
        <w:t>should be reported to Police Scotland through the School Link Officer.</w:t>
      </w:r>
    </w:p>
    <w:p w14:paraId="4A5DE6AC" w14:textId="77777777" w:rsidR="008C1C09" w:rsidRPr="008C1C09" w:rsidRDefault="008C1C09" w:rsidP="00747675">
      <w:pPr>
        <w:ind w:right="-613"/>
        <w:jc w:val="both"/>
        <w:rPr>
          <w:rFonts w:ascii="Century Gothic" w:hAnsi="Century Gothic" w:cs="Arial"/>
        </w:rPr>
      </w:pPr>
    </w:p>
    <w:p w14:paraId="0F67281C" w14:textId="3F752664" w:rsidR="008C1C09" w:rsidRDefault="008C1C09" w:rsidP="00747675">
      <w:pPr>
        <w:ind w:right="-613"/>
        <w:jc w:val="both"/>
        <w:rPr>
          <w:rFonts w:ascii="Century Gothic" w:eastAsiaTheme="minorHAnsi" w:hAnsi="Century Gothic" w:cs="Arial"/>
        </w:rPr>
      </w:pPr>
      <w:r w:rsidRPr="008C1C09">
        <w:rPr>
          <w:rFonts w:ascii="Century Gothic" w:hAnsi="Century Gothic" w:cs="Arial"/>
          <w:shd w:val="clear" w:color="auto" w:fill="FFFFFF"/>
        </w:rPr>
        <w:t xml:space="preserve">A hate incident is any non-crime incident which is perceived by the victim or any other person to be motivated by hostility or prejudice based on any of the above characteristics.  In the case of serious hate incidents, </w:t>
      </w:r>
      <w:r w:rsidRPr="008C1C09">
        <w:rPr>
          <w:rFonts w:ascii="Century Gothic" w:eastAsiaTheme="minorHAnsi" w:hAnsi="Century Gothic" w:cs="Arial"/>
        </w:rPr>
        <w:t xml:space="preserve">the designated member of </w:t>
      </w:r>
      <w:proofErr w:type="gramStart"/>
      <w:r w:rsidRPr="008C1C09">
        <w:rPr>
          <w:rFonts w:ascii="Century Gothic" w:eastAsiaTheme="minorHAnsi" w:hAnsi="Century Gothic" w:cs="Arial"/>
        </w:rPr>
        <w:t xml:space="preserve">staff  </w:t>
      </w:r>
      <w:r w:rsidR="000C3EEE">
        <w:rPr>
          <w:rFonts w:ascii="Century Gothic" w:hAnsi="Century Gothic" w:cs="Arial"/>
        </w:rPr>
        <w:t>will</w:t>
      </w:r>
      <w:proofErr w:type="gramEnd"/>
      <w:r w:rsidRPr="008C1C09">
        <w:rPr>
          <w:rFonts w:ascii="Century Gothic" w:eastAsiaTheme="minorHAnsi" w:hAnsi="Century Gothic" w:cs="Arial"/>
        </w:rPr>
        <w:t xml:space="preserve"> seek advice from the School Link Officer.</w:t>
      </w:r>
    </w:p>
    <w:p w14:paraId="037A6290" w14:textId="77777777" w:rsidR="008C1C09" w:rsidRPr="008C1C09" w:rsidRDefault="008C1C09" w:rsidP="00747675">
      <w:pPr>
        <w:ind w:right="-613"/>
        <w:jc w:val="both"/>
        <w:rPr>
          <w:rFonts w:ascii="Century Gothic" w:hAnsi="Century Gothic" w:cs="Arial"/>
          <w:b/>
        </w:rPr>
      </w:pPr>
    </w:p>
    <w:p w14:paraId="182B581A" w14:textId="77777777" w:rsidR="000602F1" w:rsidRDefault="000602F1" w:rsidP="00747675">
      <w:pPr>
        <w:ind w:right="-613"/>
        <w:jc w:val="both"/>
        <w:rPr>
          <w:rFonts w:ascii="Century Gothic" w:hAnsi="Century Gothic" w:cs="Arial"/>
          <w:b/>
        </w:rPr>
      </w:pPr>
    </w:p>
    <w:p w14:paraId="0917FBCA" w14:textId="77777777" w:rsidR="000602F1" w:rsidRDefault="000602F1" w:rsidP="00747675">
      <w:pPr>
        <w:ind w:right="-613"/>
        <w:jc w:val="both"/>
        <w:rPr>
          <w:rFonts w:ascii="Century Gothic" w:hAnsi="Century Gothic" w:cs="Arial"/>
          <w:b/>
        </w:rPr>
      </w:pPr>
    </w:p>
    <w:p w14:paraId="77A035E2" w14:textId="77777777" w:rsidR="000602F1" w:rsidRDefault="000602F1" w:rsidP="00747675">
      <w:pPr>
        <w:ind w:right="-613"/>
        <w:jc w:val="both"/>
        <w:rPr>
          <w:rFonts w:ascii="Century Gothic" w:hAnsi="Century Gothic" w:cs="Arial"/>
          <w:b/>
        </w:rPr>
      </w:pPr>
    </w:p>
    <w:p w14:paraId="4CEEB1D5" w14:textId="7823271B" w:rsidR="008C1C09" w:rsidRPr="008C1C09" w:rsidRDefault="008C1C09" w:rsidP="00747675">
      <w:pPr>
        <w:ind w:right="-613"/>
        <w:jc w:val="both"/>
        <w:rPr>
          <w:rFonts w:ascii="Century Gothic" w:eastAsiaTheme="minorHAnsi" w:hAnsi="Century Gothic" w:cs="Arial"/>
        </w:rPr>
      </w:pPr>
      <w:r w:rsidRPr="008C1C09">
        <w:rPr>
          <w:rFonts w:ascii="Century Gothic" w:hAnsi="Century Gothic" w:cs="Arial"/>
          <w:b/>
        </w:rPr>
        <w:t>Responsibilities and Reporting bullying, prejudice and discrimination</w:t>
      </w:r>
      <w:r w:rsidRPr="008C1C09">
        <w:rPr>
          <w:rFonts w:ascii="Century Gothic" w:hAnsi="Century Gothic" w:cs="Arial"/>
          <w:b/>
          <w:color w:val="000000" w:themeColor="text1"/>
        </w:rPr>
        <w:t xml:space="preserve"> incidents</w:t>
      </w:r>
    </w:p>
    <w:p w14:paraId="7C291A9B" w14:textId="77777777" w:rsidR="008C1C09" w:rsidRPr="008C1C09" w:rsidRDefault="008C1C09" w:rsidP="00747675">
      <w:pPr>
        <w:ind w:right="-613"/>
        <w:jc w:val="both"/>
        <w:rPr>
          <w:rFonts w:ascii="Century Gothic" w:hAnsi="Century Gothic" w:cs="Arial"/>
          <w:b/>
        </w:rPr>
      </w:pPr>
    </w:p>
    <w:p w14:paraId="4FEEB188" w14:textId="782D7D74" w:rsidR="008C1C09" w:rsidRPr="008C1C09" w:rsidRDefault="000936E6" w:rsidP="00747675">
      <w:pPr>
        <w:ind w:right="-613"/>
        <w:jc w:val="both"/>
        <w:rPr>
          <w:rFonts w:ascii="Century Gothic" w:hAnsi="Century Gothic" w:cs="Arial"/>
          <w:b/>
        </w:rPr>
      </w:pPr>
      <w:r>
        <w:rPr>
          <w:rFonts w:ascii="Century Gothic" w:hAnsi="Century Gothic" w:cs="Arial"/>
          <w:b/>
        </w:rPr>
        <w:t>The h</w:t>
      </w:r>
      <w:r w:rsidR="008C1C09" w:rsidRPr="008C1C09">
        <w:rPr>
          <w:rFonts w:ascii="Century Gothic" w:hAnsi="Century Gothic" w:cs="Arial"/>
          <w:b/>
        </w:rPr>
        <w:t xml:space="preserve">eadteachers </w:t>
      </w:r>
      <w:r>
        <w:rPr>
          <w:rFonts w:ascii="Century Gothic" w:hAnsi="Century Gothic" w:cs="Arial"/>
          <w:b/>
        </w:rPr>
        <w:t>is responsible for:</w:t>
      </w:r>
    </w:p>
    <w:p w14:paraId="131D86C0" w14:textId="289E6A03" w:rsidR="008C1C09" w:rsidRPr="008C1C09" w:rsidRDefault="008C1C09" w:rsidP="00747675">
      <w:pPr>
        <w:numPr>
          <w:ilvl w:val="0"/>
          <w:numId w:val="12"/>
        </w:numPr>
        <w:spacing w:after="160" w:line="259" w:lineRule="auto"/>
        <w:ind w:right="-613"/>
        <w:contextualSpacing/>
        <w:jc w:val="both"/>
        <w:rPr>
          <w:rFonts w:ascii="Century Gothic" w:hAnsi="Century Gothic" w:cs="Arial"/>
        </w:rPr>
      </w:pPr>
      <w:r w:rsidRPr="008C1C09">
        <w:rPr>
          <w:rFonts w:ascii="Century Gothic" w:hAnsi="Century Gothic" w:cs="Arial"/>
        </w:rPr>
        <w:t>the introduction and implementation of this procedure.  However, all staff, all pupils and their parents/carers must play an active part in following the guidance and putting it into practice.  Teachers and support staff are expected to be pro-active, to treat all allegations seriously and to refer reports of incidents to the designated member of the senior leadership team. The incident is recorded accurately with future actions detailed.</w:t>
      </w:r>
    </w:p>
    <w:p w14:paraId="4628D8DA" w14:textId="1CDF8349" w:rsidR="008C1C09" w:rsidRPr="008C1C09" w:rsidRDefault="000936E6" w:rsidP="00747675">
      <w:pPr>
        <w:numPr>
          <w:ilvl w:val="0"/>
          <w:numId w:val="4"/>
        </w:numPr>
        <w:spacing w:after="160" w:line="259" w:lineRule="auto"/>
        <w:ind w:left="709" w:right="-613" w:hanging="283"/>
        <w:contextualSpacing/>
        <w:jc w:val="both"/>
        <w:rPr>
          <w:rFonts w:ascii="Century Gothic" w:eastAsia="Arial" w:hAnsi="Century Gothic" w:cs="Arial"/>
          <w:color w:val="000000"/>
        </w:rPr>
      </w:pPr>
      <w:r>
        <w:rPr>
          <w:rFonts w:ascii="Century Gothic" w:eastAsia="Arial" w:hAnsi="Century Gothic" w:cs="Arial"/>
          <w:color w:val="000000"/>
        </w:rPr>
        <w:t>e</w:t>
      </w:r>
      <w:r w:rsidR="008C1C09" w:rsidRPr="008C1C09">
        <w:rPr>
          <w:rFonts w:ascii="Century Gothic" w:eastAsia="Arial" w:hAnsi="Century Gothic" w:cs="Arial"/>
          <w:color w:val="000000"/>
        </w:rPr>
        <w:t>nsur</w:t>
      </w:r>
      <w:r>
        <w:rPr>
          <w:rFonts w:ascii="Century Gothic" w:eastAsia="Arial" w:hAnsi="Century Gothic" w:cs="Arial"/>
          <w:color w:val="000000"/>
        </w:rPr>
        <w:t xml:space="preserve">ing </w:t>
      </w:r>
      <w:r w:rsidR="008C1C09" w:rsidRPr="008C1C09">
        <w:rPr>
          <w:rFonts w:ascii="Century Gothic" w:eastAsia="Arial" w:hAnsi="Century Gothic" w:cs="Arial"/>
          <w:color w:val="000000"/>
        </w:rPr>
        <w:t>that all allegations are reported and recorded rigorously</w:t>
      </w:r>
    </w:p>
    <w:p w14:paraId="2813EFA0" w14:textId="798F6DB3" w:rsidR="008C1C09" w:rsidRPr="008C1C09" w:rsidRDefault="008C1C09" w:rsidP="00747675">
      <w:pPr>
        <w:numPr>
          <w:ilvl w:val="0"/>
          <w:numId w:val="4"/>
        </w:numPr>
        <w:spacing w:after="160" w:line="259" w:lineRule="auto"/>
        <w:ind w:left="709" w:right="-613" w:hanging="283"/>
        <w:contextualSpacing/>
        <w:jc w:val="both"/>
        <w:rPr>
          <w:rFonts w:ascii="Century Gothic" w:eastAsia="Arial" w:hAnsi="Century Gothic" w:cs="Arial"/>
        </w:rPr>
      </w:pPr>
      <w:r w:rsidRPr="008C1C09">
        <w:rPr>
          <w:rFonts w:ascii="Century Gothic" w:eastAsia="Arial" w:hAnsi="Century Gothic" w:cs="Arial"/>
        </w:rPr>
        <w:t>monitor</w:t>
      </w:r>
      <w:r w:rsidR="000936E6">
        <w:rPr>
          <w:rFonts w:ascii="Century Gothic" w:eastAsia="Arial" w:hAnsi="Century Gothic" w:cs="Arial"/>
        </w:rPr>
        <w:t>ing</w:t>
      </w:r>
      <w:r w:rsidRPr="008C1C09">
        <w:rPr>
          <w:rFonts w:ascii="Century Gothic" w:eastAsia="Arial" w:hAnsi="Century Gothic" w:cs="Arial"/>
        </w:rPr>
        <w:t xml:space="preserve"> </w:t>
      </w:r>
      <w:proofErr w:type="spellStart"/>
      <w:r w:rsidRPr="008C1C09">
        <w:rPr>
          <w:rFonts w:ascii="Century Gothic" w:eastAsia="Arial" w:hAnsi="Century Gothic" w:cs="Arial"/>
        </w:rPr>
        <w:t>SEEMiS</w:t>
      </w:r>
      <w:proofErr w:type="spellEnd"/>
      <w:r w:rsidRPr="008C1C09">
        <w:rPr>
          <w:rFonts w:ascii="Century Gothic" w:eastAsia="Arial" w:hAnsi="Century Gothic" w:cs="Arial"/>
        </w:rPr>
        <w:t xml:space="preserve"> Bullying and Equalities module reports regularly, at least termly</w:t>
      </w:r>
    </w:p>
    <w:p w14:paraId="1FDC8B18" w14:textId="2AC2A2F6" w:rsidR="008C1C09" w:rsidRPr="008C1C09" w:rsidRDefault="008C1C09" w:rsidP="00747675">
      <w:pPr>
        <w:numPr>
          <w:ilvl w:val="0"/>
          <w:numId w:val="4"/>
        </w:numPr>
        <w:spacing w:after="160" w:line="259" w:lineRule="auto"/>
        <w:ind w:left="709" w:right="-613" w:hanging="283"/>
        <w:contextualSpacing/>
        <w:jc w:val="both"/>
        <w:rPr>
          <w:rFonts w:ascii="Century Gothic" w:eastAsia="Arial" w:hAnsi="Century Gothic" w:cs="Arial"/>
        </w:rPr>
      </w:pPr>
      <w:r w:rsidRPr="008C1C09">
        <w:rPr>
          <w:rFonts w:ascii="Century Gothic" w:eastAsia="Arial" w:hAnsi="Century Gothic" w:cs="Arial"/>
        </w:rPr>
        <w:t>monitor</w:t>
      </w:r>
      <w:r w:rsidR="00525F4C">
        <w:rPr>
          <w:rFonts w:ascii="Century Gothic" w:eastAsia="Arial" w:hAnsi="Century Gothic" w:cs="Arial"/>
        </w:rPr>
        <w:t>ing</w:t>
      </w:r>
      <w:r w:rsidRPr="008C1C09">
        <w:rPr>
          <w:rFonts w:ascii="Century Gothic" w:eastAsia="Arial" w:hAnsi="Century Gothic" w:cs="Arial"/>
        </w:rPr>
        <w:t xml:space="preserve"> and report annually on the implementation of this procedure</w:t>
      </w:r>
    </w:p>
    <w:p w14:paraId="6AD0D382" w14:textId="40BF989B" w:rsidR="008C1C09" w:rsidRPr="008C1C09" w:rsidRDefault="008C1C09" w:rsidP="00747675">
      <w:pPr>
        <w:numPr>
          <w:ilvl w:val="0"/>
          <w:numId w:val="4"/>
        </w:numPr>
        <w:spacing w:after="160" w:line="259" w:lineRule="auto"/>
        <w:ind w:left="709" w:right="-613" w:hanging="283"/>
        <w:contextualSpacing/>
        <w:jc w:val="both"/>
        <w:rPr>
          <w:rFonts w:ascii="Century Gothic" w:eastAsia="Arial" w:hAnsi="Century Gothic" w:cs="Arial"/>
        </w:rPr>
      </w:pPr>
      <w:r w:rsidRPr="008C1C09">
        <w:rPr>
          <w:rFonts w:ascii="Century Gothic" w:eastAsia="Arial" w:hAnsi="Century Gothic" w:cs="Arial"/>
          <w:color w:val="000000"/>
        </w:rPr>
        <w:t>supervis</w:t>
      </w:r>
      <w:r w:rsidR="00525F4C">
        <w:rPr>
          <w:rFonts w:ascii="Century Gothic" w:eastAsia="Arial" w:hAnsi="Century Gothic" w:cs="Arial"/>
          <w:color w:val="000000"/>
        </w:rPr>
        <w:t xml:space="preserve">ing </w:t>
      </w:r>
      <w:r w:rsidRPr="008C1C09">
        <w:rPr>
          <w:rFonts w:ascii="Century Gothic" w:eastAsia="Arial" w:hAnsi="Century Gothic" w:cs="Arial"/>
          <w:color w:val="000000"/>
        </w:rPr>
        <w:t xml:space="preserve">the review and updating of this procedure at least </w:t>
      </w:r>
      <w:r w:rsidRPr="008C1C09">
        <w:rPr>
          <w:rFonts w:ascii="Century Gothic" w:eastAsia="Arial" w:hAnsi="Century Gothic" w:cs="Arial"/>
        </w:rPr>
        <w:t>every three years</w:t>
      </w:r>
    </w:p>
    <w:p w14:paraId="684F207B" w14:textId="77777777" w:rsidR="008C1C09" w:rsidRPr="008C1C09" w:rsidRDefault="008C1C09" w:rsidP="00747675">
      <w:pPr>
        <w:ind w:right="-613"/>
        <w:jc w:val="both"/>
        <w:rPr>
          <w:rFonts w:ascii="Century Gothic" w:hAnsi="Century Gothic" w:cs="Arial"/>
          <w:b/>
        </w:rPr>
      </w:pPr>
    </w:p>
    <w:p w14:paraId="3E9DEB12" w14:textId="77777777" w:rsidR="008C1C09" w:rsidRPr="008C1C09" w:rsidRDefault="008C1C09" w:rsidP="00747675">
      <w:pPr>
        <w:ind w:right="-613"/>
        <w:jc w:val="both"/>
        <w:rPr>
          <w:rFonts w:ascii="Century Gothic" w:hAnsi="Century Gothic" w:cs="Arial"/>
          <w:b/>
        </w:rPr>
      </w:pPr>
      <w:r w:rsidRPr="008C1C09">
        <w:rPr>
          <w:rFonts w:ascii="Century Gothic" w:hAnsi="Century Gothic" w:cs="Arial"/>
          <w:b/>
        </w:rPr>
        <w:t>Pupils are asked to:</w:t>
      </w:r>
    </w:p>
    <w:p w14:paraId="4B4FE9F4" w14:textId="77777777" w:rsidR="008C1C09" w:rsidRPr="008C1C09" w:rsidRDefault="008C1C09" w:rsidP="00747675">
      <w:pPr>
        <w:numPr>
          <w:ilvl w:val="0"/>
          <w:numId w:val="9"/>
        </w:numPr>
        <w:spacing w:after="160" w:line="259" w:lineRule="auto"/>
        <w:ind w:right="-613"/>
        <w:contextualSpacing/>
        <w:jc w:val="both"/>
        <w:rPr>
          <w:rFonts w:ascii="Century Gothic" w:hAnsi="Century Gothic" w:cs="Arial"/>
        </w:rPr>
      </w:pPr>
      <w:r w:rsidRPr="008C1C09">
        <w:rPr>
          <w:rFonts w:ascii="Century Gothic" w:hAnsi="Century Gothic" w:cs="Arial"/>
        </w:rPr>
        <w:t>report all incidents and suspected incidents of any type of bullying, discrimination or prejudice that they experience to a member of staff, where it is safe for them to do so</w:t>
      </w:r>
    </w:p>
    <w:p w14:paraId="53CF1C5E" w14:textId="77777777" w:rsidR="008C1C09" w:rsidRPr="008C1C09" w:rsidRDefault="008C1C09" w:rsidP="00747675">
      <w:pPr>
        <w:numPr>
          <w:ilvl w:val="0"/>
          <w:numId w:val="9"/>
        </w:numPr>
        <w:spacing w:after="160" w:line="259" w:lineRule="auto"/>
        <w:ind w:right="-613"/>
        <w:contextualSpacing/>
        <w:jc w:val="both"/>
        <w:rPr>
          <w:rFonts w:ascii="Century Gothic" w:hAnsi="Century Gothic" w:cs="Arial"/>
        </w:rPr>
      </w:pPr>
      <w:r w:rsidRPr="008C1C09">
        <w:rPr>
          <w:rFonts w:ascii="Century Gothic" w:hAnsi="Century Gothic" w:cs="Arial"/>
        </w:rPr>
        <w:t xml:space="preserve">report all incidents and suspected incidents of bullying, discrimination and prejudice that they see to a member of staff, where it is safe for them to do so </w:t>
      </w:r>
    </w:p>
    <w:p w14:paraId="0CE9A8A5" w14:textId="7B58BC96" w:rsidR="008C1C09" w:rsidRPr="008C1C09" w:rsidRDefault="008C1C09" w:rsidP="00747675">
      <w:pPr>
        <w:numPr>
          <w:ilvl w:val="0"/>
          <w:numId w:val="9"/>
        </w:numPr>
        <w:spacing w:after="160" w:line="259" w:lineRule="auto"/>
        <w:ind w:right="-613"/>
        <w:contextualSpacing/>
        <w:jc w:val="both"/>
        <w:rPr>
          <w:rFonts w:ascii="Century Gothic" w:hAnsi="Century Gothic" w:cs="Arial"/>
        </w:rPr>
      </w:pPr>
      <w:r w:rsidRPr="008C1C09">
        <w:rPr>
          <w:rFonts w:ascii="Century Gothic" w:hAnsi="Century Gothic" w:cs="Arial"/>
        </w:rPr>
        <w:t xml:space="preserve">support each other and to seek help from a member of staff, to ensure that everyone feels </w:t>
      </w:r>
      <w:proofErr w:type="gramStart"/>
      <w:r w:rsidRPr="008C1C09">
        <w:rPr>
          <w:rFonts w:ascii="Century Gothic" w:hAnsi="Century Gothic" w:cs="Arial"/>
        </w:rPr>
        <w:t>safe</w:t>
      </w:r>
      <w:proofErr w:type="gramEnd"/>
      <w:r w:rsidRPr="008C1C09">
        <w:rPr>
          <w:rFonts w:ascii="Century Gothic" w:hAnsi="Century Gothic" w:cs="Arial"/>
        </w:rPr>
        <w:t xml:space="preserve"> and nobody feels excluded or afraid in school.</w:t>
      </w:r>
    </w:p>
    <w:p w14:paraId="7AF783E0" w14:textId="77777777" w:rsidR="008C1C09" w:rsidRPr="008C1C09" w:rsidRDefault="008C1C09" w:rsidP="00747675">
      <w:pPr>
        <w:ind w:right="-613"/>
        <w:jc w:val="both"/>
        <w:rPr>
          <w:rFonts w:ascii="Century Gothic" w:hAnsi="Century Gothic" w:cs="Arial"/>
          <w:b/>
          <w:bCs/>
        </w:rPr>
      </w:pPr>
    </w:p>
    <w:p w14:paraId="048B2296" w14:textId="77777777" w:rsidR="008C1C09" w:rsidRPr="008C1C09" w:rsidRDefault="008C1C09" w:rsidP="00747675">
      <w:pPr>
        <w:ind w:right="-613"/>
        <w:jc w:val="both"/>
        <w:rPr>
          <w:rFonts w:ascii="Century Gothic" w:hAnsi="Century Gothic" w:cs="Arial"/>
          <w:b/>
        </w:rPr>
      </w:pPr>
      <w:r w:rsidRPr="008C1C09">
        <w:rPr>
          <w:rFonts w:ascii="Century Gothic" w:hAnsi="Century Gothic" w:cs="Arial"/>
          <w:b/>
          <w:bCs/>
        </w:rPr>
        <w:t xml:space="preserve">All school staff </w:t>
      </w:r>
      <w:r w:rsidRPr="008C1C09">
        <w:rPr>
          <w:rFonts w:ascii="Century Gothic" w:hAnsi="Century Gothic" w:cs="Arial"/>
          <w:b/>
        </w:rPr>
        <w:t xml:space="preserve">are </w:t>
      </w:r>
      <w:r w:rsidRPr="008C1C09">
        <w:rPr>
          <w:rFonts w:ascii="Century Gothic" w:hAnsi="Century Gothic" w:cs="Arial"/>
          <w:b/>
          <w:color w:val="000000" w:themeColor="text1"/>
        </w:rPr>
        <w:t>required</w:t>
      </w:r>
      <w:r w:rsidRPr="008C1C09">
        <w:rPr>
          <w:rFonts w:ascii="Century Gothic" w:hAnsi="Century Gothic" w:cs="Arial"/>
          <w:b/>
        </w:rPr>
        <w:t xml:space="preserve"> to:</w:t>
      </w:r>
    </w:p>
    <w:p w14:paraId="68BA91DB" w14:textId="77777777" w:rsidR="008C1C09" w:rsidRPr="008C1C09" w:rsidRDefault="008C1C09" w:rsidP="00747675">
      <w:pPr>
        <w:numPr>
          <w:ilvl w:val="0"/>
          <w:numId w:val="2"/>
        </w:numPr>
        <w:spacing w:after="160" w:line="259" w:lineRule="auto"/>
        <w:ind w:left="709" w:right="-613" w:hanging="283"/>
        <w:jc w:val="both"/>
        <w:rPr>
          <w:rFonts w:ascii="Century Gothic" w:hAnsi="Century Gothic" w:cs="Arial"/>
        </w:rPr>
      </w:pPr>
      <w:r w:rsidRPr="008C1C09">
        <w:rPr>
          <w:rFonts w:ascii="Century Gothic" w:hAnsi="Century Gothic" w:cs="Arial"/>
        </w:rPr>
        <w:t>be pro-active in implementing the procedure</w:t>
      </w:r>
    </w:p>
    <w:p w14:paraId="587A75B2" w14:textId="77777777" w:rsidR="008C1C09" w:rsidRPr="008C1C09" w:rsidRDefault="008C1C09" w:rsidP="00747675">
      <w:pPr>
        <w:numPr>
          <w:ilvl w:val="0"/>
          <w:numId w:val="2"/>
        </w:numPr>
        <w:spacing w:after="160" w:line="259" w:lineRule="auto"/>
        <w:ind w:left="709" w:right="-613" w:hanging="283"/>
        <w:jc w:val="both"/>
        <w:rPr>
          <w:rFonts w:ascii="Century Gothic" w:hAnsi="Century Gothic" w:cs="Arial"/>
        </w:rPr>
      </w:pPr>
      <w:r w:rsidRPr="008C1C09">
        <w:rPr>
          <w:rFonts w:ascii="Century Gothic" w:hAnsi="Century Gothic" w:cs="Arial"/>
        </w:rPr>
        <w:t>treat all allegations and observation of bullying, discrimination and prejudiced behaviour or language seriously</w:t>
      </w:r>
    </w:p>
    <w:p w14:paraId="6D020028" w14:textId="77777777" w:rsidR="008C1C09" w:rsidRPr="008C1C09" w:rsidRDefault="008C1C09" w:rsidP="00747675">
      <w:pPr>
        <w:numPr>
          <w:ilvl w:val="0"/>
          <w:numId w:val="2"/>
        </w:numPr>
        <w:spacing w:after="160" w:line="259" w:lineRule="auto"/>
        <w:ind w:left="709" w:right="-613" w:hanging="283"/>
        <w:jc w:val="both"/>
        <w:rPr>
          <w:rFonts w:ascii="Century Gothic" w:hAnsi="Century Gothic" w:cs="Arial"/>
        </w:rPr>
      </w:pPr>
      <w:r w:rsidRPr="008C1C09">
        <w:rPr>
          <w:rFonts w:ascii="Century Gothic" w:hAnsi="Century Gothic" w:cs="Arial"/>
        </w:rPr>
        <w:t>seek to address incidents, where appropriate</w:t>
      </w:r>
    </w:p>
    <w:p w14:paraId="00CCFE37" w14:textId="77777777" w:rsidR="008C1C09" w:rsidRPr="008C1C09" w:rsidRDefault="008C1C09" w:rsidP="00747675">
      <w:pPr>
        <w:numPr>
          <w:ilvl w:val="0"/>
          <w:numId w:val="2"/>
        </w:numPr>
        <w:spacing w:after="160" w:line="259" w:lineRule="auto"/>
        <w:ind w:left="709" w:right="-613" w:hanging="283"/>
        <w:jc w:val="both"/>
        <w:rPr>
          <w:rFonts w:ascii="Century Gothic" w:hAnsi="Century Gothic" w:cs="Arial"/>
        </w:rPr>
      </w:pPr>
      <w:r w:rsidRPr="008C1C09">
        <w:rPr>
          <w:rFonts w:ascii="Century Gothic" w:hAnsi="Century Gothic" w:cs="Arial"/>
        </w:rPr>
        <w:t>record any incidents on a Wellbeing Concern form</w:t>
      </w:r>
    </w:p>
    <w:p w14:paraId="534124E0" w14:textId="77777777" w:rsidR="008C1C09" w:rsidRPr="008C1C09" w:rsidRDefault="008C1C09" w:rsidP="00747675">
      <w:pPr>
        <w:numPr>
          <w:ilvl w:val="0"/>
          <w:numId w:val="2"/>
        </w:numPr>
        <w:spacing w:after="160" w:line="259" w:lineRule="auto"/>
        <w:ind w:left="709" w:right="-613" w:hanging="283"/>
        <w:jc w:val="both"/>
        <w:rPr>
          <w:rFonts w:ascii="Century Gothic" w:hAnsi="Century Gothic" w:cs="Arial"/>
        </w:rPr>
      </w:pPr>
      <w:r w:rsidRPr="008C1C09">
        <w:rPr>
          <w:rFonts w:ascii="Century Gothic" w:hAnsi="Century Gothic" w:cs="Arial"/>
        </w:rPr>
        <w:t>inform the Equalities Co-ordinator / designated member of staff of all incidents</w:t>
      </w:r>
    </w:p>
    <w:p w14:paraId="05307541" w14:textId="77777777" w:rsidR="008C1C09" w:rsidRPr="008C1C09" w:rsidRDefault="008C1C09" w:rsidP="00747675">
      <w:pPr>
        <w:autoSpaceDE w:val="0"/>
        <w:autoSpaceDN w:val="0"/>
        <w:adjustRightInd w:val="0"/>
        <w:ind w:right="-613"/>
        <w:jc w:val="both"/>
        <w:rPr>
          <w:rFonts w:ascii="Century Gothic" w:eastAsia="Calibri" w:hAnsi="Century Gothic" w:cs="Arial"/>
          <w:b/>
          <w:bCs/>
          <w:color w:val="000000"/>
        </w:rPr>
      </w:pPr>
    </w:p>
    <w:p w14:paraId="2F0EEF51" w14:textId="77777777" w:rsidR="008C1C09" w:rsidRPr="008C1C09" w:rsidRDefault="008C1C09" w:rsidP="00747675">
      <w:pPr>
        <w:autoSpaceDE w:val="0"/>
        <w:autoSpaceDN w:val="0"/>
        <w:adjustRightInd w:val="0"/>
        <w:ind w:right="-613"/>
        <w:jc w:val="both"/>
        <w:rPr>
          <w:rFonts w:ascii="Century Gothic" w:eastAsia="Calibri" w:hAnsi="Century Gothic" w:cs="Arial"/>
          <w:color w:val="0000CC"/>
        </w:rPr>
      </w:pPr>
      <w:r w:rsidRPr="008C1C09">
        <w:rPr>
          <w:rFonts w:ascii="Century Gothic" w:eastAsia="Calibri" w:hAnsi="Century Gothic" w:cs="Arial"/>
          <w:b/>
          <w:bCs/>
          <w:color w:val="000000"/>
        </w:rPr>
        <w:t xml:space="preserve">Parents/carers </w:t>
      </w:r>
      <w:r w:rsidRPr="008C1C09">
        <w:rPr>
          <w:rFonts w:ascii="Century Gothic" w:eastAsia="Calibri" w:hAnsi="Century Gothic" w:cs="Arial"/>
          <w:b/>
          <w:bCs/>
          <w:color w:val="000000" w:themeColor="text1"/>
        </w:rPr>
        <w:t xml:space="preserve">are asked to: </w:t>
      </w:r>
    </w:p>
    <w:p w14:paraId="6AFFD2CF" w14:textId="77777777" w:rsidR="008C1C09" w:rsidRPr="008C1C09" w:rsidRDefault="008C1C09" w:rsidP="00747675">
      <w:pPr>
        <w:numPr>
          <w:ilvl w:val="0"/>
          <w:numId w:val="18"/>
        </w:numPr>
        <w:autoSpaceDE w:val="0"/>
        <w:autoSpaceDN w:val="0"/>
        <w:adjustRightInd w:val="0"/>
        <w:spacing w:after="160" w:line="259" w:lineRule="auto"/>
        <w:ind w:right="-613"/>
        <w:contextualSpacing/>
        <w:jc w:val="both"/>
        <w:rPr>
          <w:rFonts w:ascii="Century Gothic" w:eastAsiaTheme="minorHAnsi" w:hAnsi="Century Gothic" w:cs="Arial"/>
          <w:color w:val="000000"/>
        </w:rPr>
      </w:pPr>
      <w:r w:rsidRPr="008C1C09">
        <w:rPr>
          <w:rFonts w:ascii="Century Gothic" w:eastAsiaTheme="minorHAnsi" w:hAnsi="Century Gothic" w:cs="Arial"/>
        </w:rPr>
        <w:t xml:space="preserve">be aware of </w:t>
      </w:r>
      <w:proofErr w:type="spellStart"/>
      <w:r w:rsidRPr="008C1C09">
        <w:rPr>
          <w:rFonts w:ascii="Century Gothic" w:eastAsiaTheme="minorHAnsi" w:hAnsi="Century Gothic" w:cs="Arial"/>
        </w:rPr>
        <w:t>respect</w:t>
      </w:r>
      <w:r w:rsidRPr="008C1C09">
        <w:rPr>
          <w:rFonts w:ascii="Century Gothic" w:eastAsiaTheme="minorHAnsi" w:hAnsi="Century Gothic" w:cs="Arial"/>
          <w:i/>
        </w:rPr>
        <w:t>me</w:t>
      </w:r>
      <w:proofErr w:type="spellEnd"/>
      <w:r w:rsidRPr="008C1C09">
        <w:rPr>
          <w:rFonts w:ascii="Century Gothic" w:eastAsiaTheme="minorHAnsi" w:hAnsi="Century Gothic" w:cs="Arial"/>
        </w:rPr>
        <w:t>, Scotland’s Anti-bullying Service booklet – Bullying Behaviour: A Guide for Parents and Carers</w:t>
      </w:r>
      <w:r w:rsidRPr="008C1C09">
        <w:rPr>
          <w:rFonts w:ascii="Century Gothic" w:eastAsiaTheme="minorHAnsi" w:hAnsi="Century Gothic" w:cs="Arial"/>
          <w:color w:val="0000CC"/>
        </w:rPr>
        <w:t xml:space="preserve"> </w:t>
      </w:r>
      <w:r w:rsidRPr="008C1C09">
        <w:rPr>
          <w:rFonts w:ascii="Century Gothic" w:eastAsiaTheme="minorHAnsi" w:hAnsi="Century Gothic" w:cs="Arial"/>
          <w:iCs/>
          <w:color w:val="275B9C"/>
        </w:rPr>
        <w:t xml:space="preserve">(available at </w:t>
      </w:r>
      <w:hyperlink r:id="rId11" w:history="1">
        <w:r w:rsidRPr="008C1C09">
          <w:rPr>
            <w:rFonts w:ascii="Century Gothic" w:eastAsiaTheme="minorHAnsi" w:hAnsi="Century Gothic" w:cs="Arial"/>
            <w:iCs/>
            <w:color w:val="467886" w:themeColor="hyperlink"/>
            <w:u w:val="single"/>
          </w:rPr>
          <w:t>http://respectme.org.uk/resources/publications/</w:t>
        </w:r>
      </w:hyperlink>
      <w:r w:rsidRPr="008C1C09">
        <w:rPr>
          <w:rFonts w:ascii="Century Gothic" w:eastAsiaTheme="minorHAnsi" w:hAnsi="Century Gothic" w:cs="Arial"/>
          <w:iCs/>
          <w:color w:val="467886" w:themeColor="hyperlink"/>
          <w:u w:val="single"/>
        </w:rPr>
        <w:t>)</w:t>
      </w:r>
    </w:p>
    <w:p w14:paraId="73474DFA" w14:textId="77777777" w:rsidR="008C1C09" w:rsidRPr="008C1C09" w:rsidRDefault="008C1C09" w:rsidP="00747675">
      <w:pPr>
        <w:autoSpaceDE w:val="0"/>
        <w:autoSpaceDN w:val="0"/>
        <w:adjustRightInd w:val="0"/>
        <w:spacing w:after="160" w:line="259" w:lineRule="auto"/>
        <w:ind w:left="720" w:right="-613"/>
        <w:contextualSpacing/>
        <w:jc w:val="both"/>
        <w:rPr>
          <w:rFonts w:ascii="Century Gothic" w:eastAsiaTheme="minorHAnsi" w:hAnsi="Century Gothic" w:cs="Arial"/>
          <w:color w:val="000000"/>
        </w:rPr>
      </w:pPr>
    </w:p>
    <w:p w14:paraId="1187568D" w14:textId="77777777" w:rsidR="008C1C09" w:rsidRPr="008C1C09" w:rsidRDefault="008C1C09" w:rsidP="00747675">
      <w:pPr>
        <w:numPr>
          <w:ilvl w:val="0"/>
          <w:numId w:val="18"/>
        </w:numPr>
        <w:autoSpaceDE w:val="0"/>
        <w:autoSpaceDN w:val="0"/>
        <w:adjustRightInd w:val="0"/>
        <w:spacing w:after="160" w:line="259" w:lineRule="auto"/>
        <w:ind w:right="-613"/>
        <w:contextualSpacing/>
        <w:jc w:val="both"/>
        <w:rPr>
          <w:rFonts w:ascii="Century Gothic" w:eastAsiaTheme="minorHAnsi" w:hAnsi="Century Gothic" w:cs="Arial"/>
        </w:rPr>
      </w:pPr>
      <w:r w:rsidRPr="008C1C09">
        <w:rPr>
          <w:rFonts w:ascii="Century Gothic" w:eastAsiaTheme="minorHAnsi" w:hAnsi="Century Gothic" w:cs="Arial"/>
        </w:rPr>
        <w:t xml:space="preserve">work collaboratively and respectfully with staff, children and young people and other parents/carers where appropriate to help ensure bullying, </w:t>
      </w:r>
      <w:r w:rsidRPr="008C1C09">
        <w:rPr>
          <w:rFonts w:ascii="Century Gothic" w:hAnsi="Century Gothic" w:cs="Arial"/>
        </w:rPr>
        <w:t xml:space="preserve">discrimination and prejudice </w:t>
      </w:r>
      <w:r w:rsidRPr="008C1C09">
        <w:rPr>
          <w:rFonts w:ascii="Century Gothic" w:eastAsiaTheme="minorHAnsi" w:hAnsi="Century Gothic" w:cs="Arial"/>
        </w:rPr>
        <w:t>cannot thrive</w:t>
      </w:r>
    </w:p>
    <w:p w14:paraId="101013E7" w14:textId="77777777" w:rsidR="008C1C09" w:rsidRPr="008C1C09" w:rsidRDefault="008C1C09" w:rsidP="00747675">
      <w:pPr>
        <w:autoSpaceDE w:val="0"/>
        <w:autoSpaceDN w:val="0"/>
        <w:adjustRightInd w:val="0"/>
        <w:spacing w:after="160" w:line="259" w:lineRule="auto"/>
        <w:ind w:right="-613"/>
        <w:contextualSpacing/>
        <w:jc w:val="both"/>
        <w:rPr>
          <w:rFonts w:ascii="Century Gothic" w:eastAsiaTheme="minorHAnsi" w:hAnsi="Century Gothic" w:cs="Arial"/>
        </w:rPr>
      </w:pPr>
    </w:p>
    <w:p w14:paraId="53D82CA1" w14:textId="77777777" w:rsidR="008C1C09" w:rsidRPr="008C1C09" w:rsidRDefault="008C1C09" w:rsidP="00747675">
      <w:pPr>
        <w:numPr>
          <w:ilvl w:val="0"/>
          <w:numId w:val="18"/>
        </w:numPr>
        <w:autoSpaceDE w:val="0"/>
        <w:autoSpaceDN w:val="0"/>
        <w:adjustRightInd w:val="0"/>
        <w:spacing w:after="160" w:line="259" w:lineRule="auto"/>
        <w:ind w:right="-613"/>
        <w:jc w:val="both"/>
        <w:rPr>
          <w:rFonts w:ascii="Century Gothic" w:eastAsia="Calibri" w:hAnsi="Century Gothic" w:cs="Arial"/>
        </w:rPr>
      </w:pPr>
      <w:r w:rsidRPr="008C1C09">
        <w:rPr>
          <w:rFonts w:ascii="Century Gothic" w:eastAsia="Calibri" w:hAnsi="Century Gothic" w:cs="Arial"/>
        </w:rPr>
        <w:t xml:space="preserve">speak to any member of staff (the class teacher, guidance teacher or member of senior leadership team) if they have any concerns about bullying, </w:t>
      </w:r>
      <w:r w:rsidRPr="008C1C09">
        <w:rPr>
          <w:rFonts w:ascii="Century Gothic" w:hAnsi="Century Gothic" w:cs="Arial"/>
        </w:rPr>
        <w:t xml:space="preserve">discrimination and prejudice experienced </w:t>
      </w:r>
      <w:r w:rsidRPr="008C1C09">
        <w:rPr>
          <w:rFonts w:ascii="Century Gothic" w:eastAsia="Calibri" w:hAnsi="Century Gothic" w:cs="Arial"/>
        </w:rPr>
        <w:t xml:space="preserve">by their child or by </w:t>
      </w:r>
      <w:proofErr w:type="gramStart"/>
      <w:r w:rsidRPr="008C1C09">
        <w:rPr>
          <w:rFonts w:ascii="Century Gothic" w:eastAsia="Calibri" w:hAnsi="Century Gothic" w:cs="Arial"/>
        </w:rPr>
        <w:t>another</w:t>
      </w:r>
      <w:proofErr w:type="gramEnd"/>
      <w:r w:rsidRPr="008C1C09">
        <w:rPr>
          <w:rFonts w:ascii="Century Gothic" w:eastAsia="Calibri" w:hAnsi="Century Gothic" w:cs="Arial"/>
        </w:rPr>
        <w:t xml:space="preserve"> child / children at the time of the incident or as soon as possible thereafter</w:t>
      </w:r>
    </w:p>
    <w:p w14:paraId="273500AB" w14:textId="77777777" w:rsidR="008C1C09" w:rsidRPr="008C1C09" w:rsidRDefault="008C1C09" w:rsidP="00747675">
      <w:pPr>
        <w:numPr>
          <w:ilvl w:val="0"/>
          <w:numId w:val="3"/>
        </w:numPr>
        <w:autoSpaceDE w:val="0"/>
        <w:autoSpaceDN w:val="0"/>
        <w:adjustRightInd w:val="0"/>
        <w:spacing w:after="160" w:line="259" w:lineRule="auto"/>
        <w:ind w:left="709" w:right="-613" w:hanging="283"/>
        <w:jc w:val="both"/>
        <w:rPr>
          <w:rFonts w:ascii="Century Gothic" w:eastAsia="Calibri" w:hAnsi="Century Gothic" w:cs="Arial"/>
          <w:color w:val="000000"/>
        </w:rPr>
      </w:pPr>
      <w:r w:rsidRPr="008C1C09">
        <w:rPr>
          <w:rFonts w:ascii="Century Gothic" w:eastAsia="Calibri" w:hAnsi="Century Gothic" w:cs="Arial"/>
          <w:color w:val="000000"/>
        </w:rPr>
        <w:t>encourage their children to be positive members of our school community</w:t>
      </w:r>
    </w:p>
    <w:p w14:paraId="37677457" w14:textId="77777777" w:rsidR="008C1C09" w:rsidRPr="008C1C09" w:rsidRDefault="008C1C09" w:rsidP="00747675">
      <w:pPr>
        <w:numPr>
          <w:ilvl w:val="0"/>
          <w:numId w:val="3"/>
        </w:numPr>
        <w:autoSpaceDE w:val="0"/>
        <w:autoSpaceDN w:val="0"/>
        <w:adjustRightInd w:val="0"/>
        <w:spacing w:after="160" w:line="259" w:lineRule="auto"/>
        <w:ind w:left="709" w:right="-613" w:hanging="283"/>
        <w:jc w:val="both"/>
        <w:rPr>
          <w:rFonts w:ascii="Century Gothic" w:eastAsia="Calibri" w:hAnsi="Century Gothic" w:cs="Arial"/>
          <w:strike/>
        </w:rPr>
      </w:pPr>
      <w:r w:rsidRPr="008C1C09">
        <w:rPr>
          <w:rFonts w:ascii="Century Gothic" w:eastAsia="Calibri" w:hAnsi="Century Gothic" w:cs="Arial"/>
        </w:rPr>
        <w:t xml:space="preserve">monitor closely their child’s use of mobile phone and the internet and to intervene if there is a suspicion that these are being used inappropriately.  </w:t>
      </w:r>
    </w:p>
    <w:p w14:paraId="16E70DBE" w14:textId="77777777" w:rsidR="008C1C09" w:rsidRPr="008C1C09" w:rsidRDefault="008C1C09" w:rsidP="00747675">
      <w:pPr>
        <w:numPr>
          <w:ilvl w:val="0"/>
          <w:numId w:val="3"/>
        </w:numPr>
        <w:autoSpaceDE w:val="0"/>
        <w:autoSpaceDN w:val="0"/>
        <w:adjustRightInd w:val="0"/>
        <w:spacing w:after="160" w:line="259" w:lineRule="auto"/>
        <w:ind w:left="709" w:right="-613" w:hanging="283"/>
        <w:jc w:val="both"/>
        <w:rPr>
          <w:rFonts w:ascii="Century Gothic" w:eastAsia="Calibri" w:hAnsi="Century Gothic" w:cs="Arial"/>
        </w:rPr>
      </w:pPr>
      <w:r w:rsidRPr="008C1C09">
        <w:rPr>
          <w:rFonts w:ascii="Century Gothic" w:eastAsiaTheme="minorHAnsi" w:hAnsi="Century Gothic" w:cs="Arial"/>
        </w:rPr>
        <w:t>understand that we seek to understand the experiences and address the needs of all children and young people who experience bullying, discrimination or prejudiced behaviour as well as those who present bullying, discrimination or prejudiced behaviour.  We do this within a framework of respect, responsibility, resolution and support.</w:t>
      </w:r>
    </w:p>
    <w:p w14:paraId="3906E739" w14:textId="77777777" w:rsidR="008C1C09" w:rsidRPr="008C1C09" w:rsidRDefault="008C1C09" w:rsidP="00747675">
      <w:pPr>
        <w:numPr>
          <w:ilvl w:val="0"/>
          <w:numId w:val="3"/>
        </w:numPr>
        <w:autoSpaceDE w:val="0"/>
        <w:autoSpaceDN w:val="0"/>
        <w:adjustRightInd w:val="0"/>
        <w:spacing w:after="160" w:line="259" w:lineRule="auto"/>
        <w:ind w:left="709" w:right="-613" w:hanging="283"/>
        <w:jc w:val="both"/>
        <w:rPr>
          <w:rFonts w:ascii="Century Gothic" w:eastAsia="Calibri" w:hAnsi="Century Gothic" w:cs="Arial"/>
        </w:rPr>
      </w:pPr>
      <w:r w:rsidRPr="008C1C09">
        <w:rPr>
          <w:rFonts w:ascii="Century Gothic" w:eastAsia="Calibri" w:hAnsi="Century Gothic" w:cs="Arial"/>
        </w:rPr>
        <w:t>speak to the Head Teacher if their concerns continue following initial intervention</w:t>
      </w:r>
    </w:p>
    <w:p w14:paraId="58E14E32" w14:textId="77777777" w:rsidR="008C1C09" w:rsidRPr="008C1C09" w:rsidRDefault="008C1C09" w:rsidP="00747675">
      <w:pPr>
        <w:numPr>
          <w:ilvl w:val="0"/>
          <w:numId w:val="3"/>
        </w:numPr>
        <w:autoSpaceDE w:val="0"/>
        <w:autoSpaceDN w:val="0"/>
        <w:adjustRightInd w:val="0"/>
        <w:spacing w:after="160" w:line="259" w:lineRule="auto"/>
        <w:ind w:left="709" w:right="-613" w:hanging="283"/>
        <w:jc w:val="both"/>
        <w:rPr>
          <w:rFonts w:ascii="Century Gothic" w:eastAsia="Calibri" w:hAnsi="Century Gothic" w:cs="Arial"/>
        </w:rPr>
      </w:pPr>
      <w:r w:rsidRPr="008C1C09">
        <w:rPr>
          <w:rFonts w:ascii="Century Gothic" w:eastAsia="Calibri" w:hAnsi="Century Gothic" w:cs="Arial"/>
        </w:rPr>
        <w:t>be aware that they can contact a relevant external organisation for advice and support</w:t>
      </w:r>
    </w:p>
    <w:p w14:paraId="5681C1DC" w14:textId="77777777" w:rsidR="008C1C09" w:rsidRPr="008C1C09" w:rsidRDefault="008C1C09" w:rsidP="00747675">
      <w:pPr>
        <w:numPr>
          <w:ilvl w:val="0"/>
          <w:numId w:val="3"/>
        </w:numPr>
        <w:autoSpaceDE w:val="0"/>
        <w:autoSpaceDN w:val="0"/>
        <w:adjustRightInd w:val="0"/>
        <w:spacing w:after="160" w:line="259" w:lineRule="auto"/>
        <w:ind w:left="709" w:right="-613" w:hanging="283"/>
        <w:jc w:val="both"/>
        <w:rPr>
          <w:rFonts w:ascii="Century Gothic" w:eastAsia="Calibri" w:hAnsi="Century Gothic" w:cs="Arial"/>
        </w:rPr>
      </w:pPr>
      <w:r w:rsidRPr="008C1C09">
        <w:rPr>
          <w:rFonts w:ascii="Century Gothic" w:eastAsia="Calibri" w:hAnsi="Century Gothic" w:cs="Arial"/>
        </w:rPr>
        <w:t xml:space="preserve">be aware </w:t>
      </w:r>
      <w:r w:rsidRPr="008C1C09">
        <w:rPr>
          <w:rFonts w:ascii="Century Gothic" w:eastAsia="Calibri" w:hAnsi="Century Gothic" w:cs="Arial"/>
          <w:color w:val="000000"/>
        </w:rPr>
        <w:t xml:space="preserve">of the school’s complaints procedure and the Council’s Advice and Conciliation </w:t>
      </w:r>
      <w:r w:rsidRPr="008C1C09">
        <w:rPr>
          <w:rFonts w:ascii="Century Gothic" w:eastAsia="Calibri" w:hAnsi="Century Gothic" w:cs="Arial"/>
        </w:rPr>
        <w:t xml:space="preserve">Service and their rights </w:t>
      </w:r>
      <w:proofErr w:type="gramStart"/>
      <w:r w:rsidRPr="008C1C09">
        <w:rPr>
          <w:rFonts w:ascii="Century Gothic" w:eastAsia="Calibri" w:hAnsi="Century Gothic" w:cs="Arial"/>
        </w:rPr>
        <w:t>with regard to</w:t>
      </w:r>
      <w:proofErr w:type="gramEnd"/>
      <w:r w:rsidRPr="008C1C09">
        <w:rPr>
          <w:rFonts w:ascii="Century Gothic" w:eastAsia="Calibri" w:hAnsi="Century Gothic" w:cs="Arial"/>
        </w:rPr>
        <w:t xml:space="preserve"> these procedures</w:t>
      </w:r>
    </w:p>
    <w:p w14:paraId="4AF6EBC3" w14:textId="77777777" w:rsidR="008C1C09" w:rsidRPr="008C1C09" w:rsidRDefault="008C1C09" w:rsidP="00747675">
      <w:pPr>
        <w:ind w:right="-613"/>
        <w:jc w:val="both"/>
        <w:rPr>
          <w:rFonts w:ascii="Century Gothic" w:hAnsi="Century Gothic" w:cs="Arial"/>
          <w:b/>
          <w:bCs/>
        </w:rPr>
      </w:pPr>
    </w:p>
    <w:p w14:paraId="7DBF85AE" w14:textId="77777777" w:rsidR="008C1C09" w:rsidRPr="008C1C09" w:rsidRDefault="008C1C09" w:rsidP="00747675">
      <w:pPr>
        <w:ind w:right="-613"/>
        <w:jc w:val="both"/>
        <w:rPr>
          <w:rFonts w:ascii="Century Gothic" w:hAnsi="Century Gothic" w:cs="Arial"/>
          <w:b/>
          <w:bCs/>
        </w:rPr>
      </w:pPr>
      <w:r w:rsidRPr="008C1C09">
        <w:rPr>
          <w:rFonts w:ascii="Century Gothic" w:hAnsi="Century Gothic" w:cs="Arial"/>
          <w:b/>
          <w:bCs/>
        </w:rPr>
        <w:t xml:space="preserve">PROMOTION OF EQUALITY </w:t>
      </w:r>
    </w:p>
    <w:p w14:paraId="2254B560" w14:textId="6E778D6D" w:rsidR="008C1C09" w:rsidRPr="008C1C09" w:rsidRDefault="008C1C09" w:rsidP="00747675">
      <w:pPr>
        <w:ind w:right="-613"/>
        <w:jc w:val="both"/>
        <w:rPr>
          <w:rFonts w:ascii="Century Gothic" w:hAnsi="Century Gothic" w:cs="Arial"/>
          <w:b/>
          <w:bCs/>
        </w:rPr>
      </w:pPr>
      <w:r w:rsidRPr="008C1C09">
        <w:rPr>
          <w:rFonts w:ascii="Century Gothic" w:hAnsi="Century Gothic" w:cs="Arial"/>
          <w:b/>
          <w:bCs/>
        </w:rPr>
        <w:t>Through the Curriculum for Excellence, we:</w:t>
      </w:r>
    </w:p>
    <w:p w14:paraId="26BEEA02" w14:textId="77777777" w:rsidR="008C1C09" w:rsidRPr="008C1C09" w:rsidRDefault="008C1C09" w:rsidP="00747675">
      <w:pPr>
        <w:numPr>
          <w:ilvl w:val="0"/>
          <w:numId w:val="6"/>
        </w:numPr>
        <w:spacing w:after="160" w:line="259" w:lineRule="auto"/>
        <w:ind w:right="-613"/>
        <w:contextualSpacing/>
        <w:jc w:val="both"/>
        <w:rPr>
          <w:rFonts w:ascii="Century Gothic" w:eastAsia="Arial" w:hAnsi="Century Gothic" w:cs="Arial"/>
          <w:color w:val="000000"/>
        </w:rPr>
      </w:pPr>
      <w:r w:rsidRPr="008C1C09">
        <w:rPr>
          <w:rFonts w:ascii="Century Gothic" w:eastAsia="Arial" w:hAnsi="Century Gothic" w:cs="Arial"/>
          <w:color w:val="000000"/>
        </w:rPr>
        <w:t>Increase knowledge of children’s rights and responsibilities as responsible citizens.</w:t>
      </w:r>
    </w:p>
    <w:p w14:paraId="0524292B" w14:textId="77777777" w:rsidR="008C1C09" w:rsidRPr="008C1C09" w:rsidRDefault="008C1C09" w:rsidP="00747675">
      <w:pPr>
        <w:numPr>
          <w:ilvl w:val="0"/>
          <w:numId w:val="6"/>
        </w:numPr>
        <w:spacing w:after="160" w:line="259" w:lineRule="auto"/>
        <w:ind w:right="-613"/>
        <w:contextualSpacing/>
        <w:jc w:val="both"/>
        <w:rPr>
          <w:rFonts w:ascii="Century Gothic" w:eastAsia="Arial" w:hAnsi="Century Gothic" w:cs="Arial"/>
        </w:rPr>
      </w:pPr>
      <w:r w:rsidRPr="008C1C09">
        <w:rPr>
          <w:rFonts w:ascii="Century Gothic" w:eastAsia="Arial" w:hAnsi="Century Gothic" w:cs="Arial"/>
        </w:rPr>
        <w:t>Challenge stereotypes, bias and discrimination, including prejudice-based attitudes and language</w:t>
      </w:r>
    </w:p>
    <w:p w14:paraId="574C1350" w14:textId="77777777" w:rsidR="008C1C09" w:rsidRPr="008C1C09" w:rsidRDefault="008C1C09" w:rsidP="00747675">
      <w:pPr>
        <w:numPr>
          <w:ilvl w:val="0"/>
          <w:numId w:val="6"/>
        </w:numPr>
        <w:spacing w:after="160" w:line="259" w:lineRule="auto"/>
        <w:ind w:right="-613"/>
        <w:contextualSpacing/>
        <w:jc w:val="both"/>
        <w:rPr>
          <w:rFonts w:ascii="Century Gothic" w:eastAsia="Arial" w:hAnsi="Century Gothic" w:cs="Arial"/>
        </w:rPr>
      </w:pPr>
      <w:r w:rsidRPr="008C1C09">
        <w:rPr>
          <w:rFonts w:ascii="Century Gothic" w:eastAsia="Arial" w:hAnsi="Century Gothic" w:cs="Arial"/>
        </w:rPr>
        <w:t xml:space="preserve">Deliver an inclusive curriculum that reflects all identities: </w:t>
      </w:r>
      <w:r w:rsidRPr="008C1C09">
        <w:rPr>
          <w:rFonts w:ascii="Century Gothic" w:eastAsiaTheme="minorHAnsi" w:hAnsi="Century Gothic" w:cs="Arial"/>
        </w:rPr>
        <w:t>disability</w:t>
      </w:r>
      <w:r w:rsidRPr="008C1C09">
        <w:rPr>
          <w:rFonts w:ascii="Century Gothic" w:hAnsi="Century Gothic" w:cs="Arial"/>
        </w:rPr>
        <w:t xml:space="preserve">; </w:t>
      </w:r>
      <w:r w:rsidRPr="008C1C09">
        <w:rPr>
          <w:rFonts w:ascii="Century Gothic" w:eastAsiaTheme="minorHAnsi" w:hAnsi="Century Gothic" w:cs="Arial"/>
        </w:rPr>
        <w:t>race</w:t>
      </w:r>
      <w:r w:rsidRPr="008C1C09">
        <w:rPr>
          <w:rFonts w:ascii="Century Gothic" w:hAnsi="Century Gothic" w:cs="Arial"/>
        </w:rPr>
        <w:t xml:space="preserve">; </w:t>
      </w:r>
      <w:r w:rsidRPr="008C1C09">
        <w:rPr>
          <w:rFonts w:ascii="Century Gothic" w:eastAsiaTheme="minorHAnsi" w:hAnsi="Century Gothic" w:cs="Arial"/>
        </w:rPr>
        <w:t>sex; pregnancy/maternity</w:t>
      </w:r>
      <w:r w:rsidRPr="008C1C09">
        <w:rPr>
          <w:rFonts w:ascii="Century Gothic" w:hAnsi="Century Gothic" w:cs="Arial"/>
        </w:rPr>
        <w:t xml:space="preserve">; </w:t>
      </w:r>
      <w:r w:rsidRPr="008C1C09">
        <w:rPr>
          <w:rFonts w:ascii="Century Gothic" w:eastAsiaTheme="minorHAnsi" w:hAnsi="Century Gothic" w:cs="Arial"/>
        </w:rPr>
        <w:t>religion/belief</w:t>
      </w:r>
      <w:r w:rsidRPr="008C1C09">
        <w:rPr>
          <w:rFonts w:ascii="Century Gothic" w:hAnsi="Century Gothic" w:cs="Arial"/>
        </w:rPr>
        <w:t>; s</w:t>
      </w:r>
      <w:r w:rsidRPr="008C1C09">
        <w:rPr>
          <w:rFonts w:ascii="Century Gothic" w:eastAsiaTheme="minorHAnsi" w:hAnsi="Century Gothic" w:cs="Arial"/>
        </w:rPr>
        <w:t>exual orientation</w:t>
      </w:r>
      <w:r w:rsidRPr="008C1C09">
        <w:rPr>
          <w:rFonts w:ascii="Century Gothic" w:hAnsi="Century Gothic" w:cs="Arial"/>
        </w:rPr>
        <w:t xml:space="preserve">; </w:t>
      </w:r>
      <w:r w:rsidRPr="008C1C09">
        <w:rPr>
          <w:rFonts w:ascii="Century Gothic" w:eastAsiaTheme="minorHAnsi" w:hAnsi="Century Gothic" w:cs="Arial"/>
        </w:rPr>
        <w:t>gender reassignment; age</w:t>
      </w:r>
      <w:r w:rsidRPr="008C1C09">
        <w:rPr>
          <w:rFonts w:ascii="Century Gothic" w:hAnsi="Century Gothic" w:cs="Arial"/>
        </w:rPr>
        <w:t xml:space="preserve">; </w:t>
      </w:r>
      <w:r w:rsidRPr="008C1C09">
        <w:rPr>
          <w:rFonts w:ascii="Century Gothic" w:eastAsiaTheme="minorHAnsi" w:hAnsi="Century Gothic" w:cs="Arial"/>
        </w:rPr>
        <w:t>marriage/civil partnership as well as asylum seeker or refugee status</w:t>
      </w:r>
      <w:r w:rsidRPr="008C1C09">
        <w:rPr>
          <w:rFonts w:ascii="Century Gothic" w:hAnsi="Century Gothic" w:cs="Arial"/>
        </w:rPr>
        <w:t xml:space="preserve">; </w:t>
      </w:r>
      <w:r w:rsidRPr="008C1C09">
        <w:rPr>
          <w:rFonts w:ascii="Century Gothic" w:eastAsiaTheme="minorHAnsi" w:hAnsi="Century Gothic" w:cs="Arial"/>
        </w:rPr>
        <w:t>body image</w:t>
      </w:r>
      <w:r w:rsidRPr="008C1C09">
        <w:rPr>
          <w:rFonts w:ascii="Century Gothic" w:hAnsi="Century Gothic" w:cs="Arial"/>
        </w:rPr>
        <w:t>; b</w:t>
      </w:r>
      <w:r w:rsidRPr="008C1C09">
        <w:rPr>
          <w:rFonts w:ascii="Century Gothic" w:eastAsiaTheme="minorHAnsi" w:hAnsi="Century Gothic" w:cs="Arial"/>
        </w:rPr>
        <w:t>eing care experienced; social or economic status</w:t>
      </w:r>
      <w:r w:rsidRPr="008C1C09">
        <w:rPr>
          <w:rFonts w:ascii="Century Gothic" w:hAnsi="Century Gothic" w:cs="Arial"/>
        </w:rPr>
        <w:t>; y</w:t>
      </w:r>
      <w:r w:rsidRPr="008C1C09">
        <w:rPr>
          <w:rFonts w:ascii="Century Gothic" w:eastAsiaTheme="minorHAnsi" w:hAnsi="Century Gothic" w:cs="Arial"/>
        </w:rPr>
        <w:t>oung carer responsibilities</w:t>
      </w:r>
      <w:r w:rsidRPr="008C1C09">
        <w:rPr>
          <w:rFonts w:ascii="Century Gothic" w:hAnsi="Century Gothic" w:cs="Arial"/>
        </w:rPr>
        <w:t>; i</w:t>
      </w:r>
      <w:r w:rsidRPr="008C1C09">
        <w:rPr>
          <w:rFonts w:ascii="Century Gothic" w:eastAsiaTheme="minorHAnsi" w:hAnsi="Century Gothic" w:cs="Arial"/>
        </w:rPr>
        <w:t>mprisonment of parents/carers, siblings, or other family members.</w:t>
      </w:r>
      <w:r w:rsidRPr="008C1C09">
        <w:rPr>
          <w:rFonts w:ascii="Century Gothic" w:eastAsia="Arial" w:hAnsi="Century Gothic" w:cs="Arial"/>
        </w:rPr>
        <w:t xml:space="preserve">  T</w:t>
      </w:r>
      <w:r w:rsidRPr="008C1C09">
        <w:rPr>
          <w:rFonts w:ascii="Century Gothic" w:eastAsiaTheme="minorHAnsi" w:hAnsi="Century Gothic" w:cs="Arial"/>
        </w:rPr>
        <w:t xml:space="preserve">his enables our children and young people to develop their sense of understanding and inclusion of others as well as seeing themselves reflected in the learning community.  </w:t>
      </w:r>
    </w:p>
    <w:p w14:paraId="1C8DC2D9" w14:textId="77777777" w:rsidR="008C1C09" w:rsidRPr="008C1C09" w:rsidRDefault="008C1C09" w:rsidP="00747675">
      <w:pPr>
        <w:numPr>
          <w:ilvl w:val="0"/>
          <w:numId w:val="6"/>
        </w:numPr>
        <w:spacing w:after="160" w:line="259" w:lineRule="auto"/>
        <w:ind w:right="-613"/>
        <w:contextualSpacing/>
        <w:jc w:val="both"/>
        <w:rPr>
          <w:rFonts w:ascii="Century Gothic" w:eastAsia="Arial" w:hAnsi="Century Gothic" w:cs="Arial"/>
        </w:rPr>
      </w:pPr>
      <w:r w:rsidRPr="008C1C09">
        <w:rPr>
          <w:rFonts w:ascii="Century Gothic" w:eastAsia="Arial" w:hAnsi="Century Gothic" w:cs="Arial"/>
          <w:color w:val="000000"/>
        </w:rPr>
        <w:t xml:space="preserve">Provide age-appropriate reading materials and resources that positively reflect and represent diversity, e.g. family structures that include single </w:t>
      </w:r>
      <w:r w:rsidRPr="008C1C09">
        <w:rPr>
          <w:rFonts w:ascii="Century Gothic" w:eastAsia="Arial" w:hAnsi="Century Gothic" w:cs="Arial"/>
        </w:rPr>
        <w:t>parents, people from minority ethnic backgrounds, disabled people, same-sex parents.</w:t>
      </w:r>
    </w:p>
    <w:p w14:paraId="0578D00F" w14:textId="77777777" w:rsidR="008C1C09" w:rsidRPr="008C1C09" w:rsidRDefault="008C1C09" w:rsidP="00747675">
      <w:pPr>
        <w:numPr>
          <w:ilvl w:val="0"/>
          <w:numId w:val="6"/>
        </w:numPr>
        <w:spacing w:after="160" w:line="259" w:lineRule="auto"/>
        <w:ind w:right="-613"/>
        <w:contextualSpacing/>
        <w:jc w:val="both"/>
        <w:rPr>
          <w:rFonts w:ascii="Century Gothic" w:eastAsia="Arial" w:hAnsi="Century Gothic" w:cs="Arial"/>
        </w:rPr>
      </w:pPr>
      <w:r w:rsidRPr="008C1C09">
        <w:rPr>
          <w:rFonts w:ascii="Century Gothic" w:eastAsia="Arial" w:hAnsi="Century Gothic" w:cs="Arial"/>
        </w:rPr>
        <w:t>Teach Critical Literacy</w:t>
      </w:r>
    </w:p>
    <w:p w14:paraId="06D27F08" w14:textId="77777777" w:rsidR="008C1C09" w:rsidRPr="008C1C09" w:rsidRDefault="008C1C09" w:rsidP="00747675">
      <w:pPr>
        <w:numPr>
          <w:ilvl w:val="0"/>
          <w:numId w:val="6"/>
        </w:numPr>
        <w:spacing w:after="160" w:line="259" w:lineRule="auto"/>
        <w:ind w:right="-613"/>
        <w:contextualSpacing/>
        <w:jc w:val="both"/>
        <w:rPr>
          <w:rFonts w:ascii="Century Gothic" w:eastAsia="Arial" w:hAnsi="Century Gothic" w:cs="Arial"/>
          <w:color w:val="000000"/>
        </w:rPr>
      </w:pPr>
      <w:r w:rsidRPr="008C1C09">
        <w:rPr>
          <w:rFonts w:ascii="Century Gothic" w:eastAsia="Arial" w:hAnsi="Century Gothic" w:cs="Arial"/>
          <w:color w:val="000000"/>
        </w:rPr>
        <w:t>Build resilience and empathy in young people as confident individuals.</w:t>
      </w:r>
    </w:p>
    <w:p w14:paraId="5460167E" w14:textId="77777777" w:rsidR="008C1C09" w:rsidRPr="008C1C09" w:rsidRDefault="008C1C09" w:rsidP="00747675">
      <w:pPr>
        <w:numPr>
          <w:ilvl w:val="0"/>
          <w:numId w:val="6"/>
        </w:numPr>
        <w:spacing w:after="160" w:line="259" w:lineRule="auto"/>
        <w:ind w:right="-613"/>
        <w:contextualSpacing/>
        <w:jc w:val="both"/>
        <w:rPr>
          <w:rFonts w:ascii="Century Gothic" w:eastAsia="Arial" w:hAnsi="Century Gothic" w:cs="Arial"/>
          <w:color w:val="000000"/>
        </w:rPr>
      </w:pPr>
      <w:r w:rsidRPr="008C1C09">
        <w:rPr>
          <w:rFonts w:ascii="Century Gothic" w:eastAsia="Arial" w:hAnsi="Century Gothic" w:cs="Arial"/>
          <w:color w:val="000000"/>
        </w:rPr>
        <w:t xml:space="preserve">Raise awareness about bullying and our </w:t>
      </w:r>
      <w:r w:rsidRPr="008C1C09">
        <w:rPr>
          <w:rFonts w:ascii="Century Gothic" w:eastAsia="Arial" w:hAnsi="Century Gothic" w:cs="Arial"/>
        </w:rPr>
        <w:t xml:space="preserve">Anti-Bullying Procedure </w:t>
      </w:r>
      <w:r w:rsidRPr="008C1C09">
        <w:rPr>
          <w:rFonts w:ascii="Century Gothic" w:eastAsia="Arial" w:hAnsi="Century Gothic" w:cs="Arial"/>
          <w:color w:val="000000"/>
        </w:rPr>
        <w:t>across a range of school subjects.</w:t>
      </w:r>
    </w:p>
    <w:p w14:paraId="054BCFA5" w14:textId="77777777" w:rsidR="008C1C09" w:rsidRPr="008C1C09" w:rsidRDefault="008C1C09" w:rsidP="00747675">
      <w:pPr>
        <w:ind w:right="-613"/>
        <w:jc w:val="both"/>
        <w:rPr>
          <w:rFonts w:ascii="Century Gothic" w:hAnsi="Century Gothic" w:cs="Arial"/>
          <w:b/>
        </w:rPr>
      </w:pPr>
    </w:p>
    <w:p w14:paraId="3BB59F48" w14:textId="77777777" w:rsidR="008C1C09" w:rsidRPr="008C1C09" w:rsidRDefault="008C1C09" w:rsidP="00747675">
      <w:pPr>
        <w:ind w:right="-613"/>
        <w:jc w:val="both"/>
        <w:rPr>
          <w:rFonts w:ascii="Century Gothic" w:hAnsi="Century Gothic" w:cs="Arial"/>
          <w:b/>
        </w:rPr>
      </w:pPr>
      <w:r w:rsidRPr="008C1C09">
        <w:rPr>
          <w:rFonts w:ascii="Century Gothic" w:hAnsi="Century Gothic" w:cs="Arial"/>
          <w:b/>
        </w:rPr>
        <w:t>PREVENTION</w:t>
      </w:r>
    </w:p>
    <w:p w14:paraId="41AC595C" w14:textId="7B79704D" w:rsidR="008C1C09" w:rsidRPr="008C1C09" w:rsidRDefault="008C1C09" w:rsidP="00747675">
      <w:pPr>
        <w:ind w:right="-613"/>
        <w:jc w:val="both"/>
        <w:rPr>
          <w:rFonts w:ascii="Century Gothic" w:hAnsi="Century Gothic" w:cs="Arial"/>
          <w:color w:val="0000CC"/>
        </w:rPr>
      </w:pPr>
      <w:r w:rsidRPr="008C1C09">
        <w:rPr>
          <w:rFonts w:ascii="Century Gothic" w:hAnsi="Century Gothic" w:cs="Arial"/>
        </w:rPr>
        <w:t>By promoting a positive school ethos, with a focus on rights, equalities and health and wellbeing, we hope to prevent bullying, prejudice and discrimination</w:t>
      </w:r>
      <w:r w:rsidRPr="008C1C09" w:rsidDel="00C417FB">
        <w:rPr>
          <w:rFonts w:ascii="Century Gothic" w:hAnsi="Century Gothic" w:cs="Arial"/>
        </w:rPr>
        <w:t xml:space="preserve"> </w:t>
      </w:r>
      <w:r w:rsidRPr="008C1C09">
        <w:rPr>
          <w:rFonts w:ascii="Century Gothic" w:hAnsi="Century Gothic" w:cs="Arial"/>
        </w:rPr>
        <w:t xml:space="preserve">happening.  </w:t>
      </w:r>
    </w:p>
    <w:p w14:paraId="0BECEDD9" w14:textId="77777777" w:rsidR="008C1C09" w:rsidRPr="008C1C09" w:rsidRDefault="008C1C09" w:rsidP="00747675">
      <w:pPr>
        <w:ind w:right="-613"/>
        <w:jc w:val="both"/>
        <w:rPr>
          <w:rFonts w:ascii="Century Gothic" w:hAnsi="Century Gothic" w:cs="Arial"/>
        </w:rPr>
      </w:pPr>
    </w:p>
    <w:p w14:paraId="1B6D65FE" w14:textId="77777777" w:rsidR="008C1C09" w:rsidRPr="008C1C09" w:rsidRDefault="008C1C09" w:rsidP="00747675">
      <w:pPr>
        <w:numPr>
          <w:ilvl w:val="0"/>
          <w:numId w:val="5"/>
        </w:numPr>
        <w:spacing w:after="160" w:line="259" w:lineRule="auto"/>
        <w:ind w:right="-613"/>
        <w:contextualSpacing/>
        <w:jc w:val="both"/>
        <w:rPr>
          <w:rFonts w:ascii="Century Gothic" w:eastAsia="Arial" w:hAnsi="Century Gothic" w:cs="Arial"/>
        </w:rPr>
      </w:pPr>
      <w:r w:rsidRPr="008C1C09">
        <w:rPr>
          <w:rFonts w:ascii="Century Gothic" w:eastAsia="Arial" w:hAnsi="Century Gothic" w:cs="Arial"/>
          <w:color w:val="000000"/>
        </w:rPr>
        <w:t xml:space="preserve">We </w:t>
      </w:r>
      <w:r w:rsidRPr="008C1C09">
        <w:rPr>
          <w:rFonts w:ascii="Century Gothic" w:eastAsia="Arial" w:hAnsi="Century Gothic" w:cs="Arial"/>
        </w:rPr>
        <w:t xml:space="preserve">update posters and school display screens regularly and use them to remind pupils that </w:t>
      </w:r>
      <w:r w:rsidRPr="008C1C09">
        <w:rPr>
          <w:rFonts w:ascii="Century Gothic" w:hAnsi="Century Gothic" w:cs="Arial"/>
        </w:rPr>
        <w:t xml:space="preserve">bullying, prejudice and discrimination </w:t>
      </w:r>
      <w:r w:rsidRPr="008C1C09">
        <w:rPr>
          <w:rFonts w:ascii="Century Gothic" w:eastAsia="Arial" w:hAnsi="Century Gothic" w:cs="Arial"/>
        </w:rPr>
        <w:t xml:space="preserve">are not acceptable and what to do if they or someone they know is being bullied or experiencing prejudice. </w:t>
      </w:r>
    </w:p>
    <w:p w14:paraId="4EEE71AD" w14:textId="502C8C72" w:rsidR="008C1C09" w:rsidRPr="008C1C09" w:rsidRDefault="008C1C09" w:rsidP="00747675">
      <w:pPr>
        <w:numPr>
          <w:ilvl w:val="0"/>
          <w:numId w:val="5"/>
        </w:numPr>
        <w:spacing w:after="160" w:line="259" w:lineRule="auto"/>
        <w:ind w:right="-613"/>
        <w:contextualSpacing/>
        <w:jc w:val="both"/>
        <w:rPr>
          <w:rFonts w:ascii="Century Gothic" w:eastAsia="Arial" w:hAnsi="Century Gothic" w:cs="Arial"/>
        </w:rPr>
      </w:pPr>
      <w:r w:rsidRPr="008C1C09">
        <w:rPr>
          <w:rFonts w:ascii="Century Gothic" w:eastAsia="Arial" w:hAnsi="Century Gothic" w:cs="Arial"/>
        </w:rPr>
        <w:t xml:space="preserve">Our </w:t>
      </w:r>
      <w:r>
        <w:rPr>
          <w:rFonts w:ascii="Century Gothic" w:eastAsia="Arial" w:hAnsi="Century Gothic" w:cs="Arial"/>
        </w:rPr>
        <w:t>Junior Leadership Team</w:t>
      </w:r>
      <w:r w:rsidRPr="008C1C09">
        <w:rPr>
          <w:rFonts w:ascii="Century Gothic" w:eastAsia="Arial" w:hAnsi="Century Gothic" w:cs="Arial"/>
        </w:rPr>
        <w:t xml:space="preserve"> actively supports the school’s work on prevention of bullying, </w:t>
      </w:r>
      <w:r w:rsidRPr="008C1C09">
        <w:rPr>
          <w:rFonts w:ascii="Century Gothic" w:hAnsi="Century Gothic" w:cs="Arial"/>
        </w:rPr>
        <w:t>prejudice and discrimination.</w:t>
      </w:r>
    </w:p>
    <w:p w14:paraId="2C8BE0BA" w14:textId="77777777" w:rsidR="008C1C09" w:rsidRPr="008C1C09" w:rsidRDefault="008C1C09" w:rsidP="00747675">
      <w:pPr>
        <w:numPr>
          <w:ilvl w:val="0"/>
          <w:numId w:val="5"/>
        </w:numPr>
        <w:spacing w:after="160" w:line="259" w:lineRule="auto"/>
        <w:ind w:right="-613"/>
        <w:contextualSpacing/>
        <w:jc w:val="both"/>
        <w:rPr>
          <w:rFonts w:ascii="Century Gothic" w:eastAsia="Arial" w:hAnsi="Century Gothic" w:cs="Arial"/>
          <w:color w:val="000000"/>
        </w:rPr>
      </w:pPr>
      <w:r w:rsidRPr="008C1C09">
        <w:rPr>
          <w:rFonts w:ascii="Century Gothic" w:eastAsia="Arial" w:hAnsi="Century Gothic" w:cs="Arial"/>
        </w:rPr>
        <w:t xml:space="preserve">Bullying, </w:t>
      </w:r>
      <w:r w:rsidRPr="008C1C09">
        <w:rPr>
          <w:rFonts w:ascii="Century Gothic" w:hAnsi="Century Gothic" w:cs="Arial"/>
        </w:rPr>
        <w:t>prejudice and discrimination</w:t>
      </w:r>
      <w:r w:rsidRPr="008C1C09" w:rsidDel="00C417FB">
        <w:rPr>
          <w:rFonts w:ascii="Century Gothic" w:eastAsia="Arial" w:hAnsi="Century Gothic" w:cs="Arial"/>
        </w:rPr>
        <w:t xml:space="preserve"> </w:t>
      </w:r>
      <w:r w:rsidRPr="008C1C09">
        <w:rPr>
          <w:rFonts w:ascii="Century Gothic" w:eastAsia="Arial" w:hAnsi="Century Gothic" w:cs="Arial"/>
        </w:rPr>
        <w:t xml:space="preserve">and other equality-related issues are a standing item on the SLT meetings, faculty meetings and </w:t>
      </w:r>
      <w:r w:rsidRPr="008C1C09">
        <w:rPr>
          <w:rFonts w:ascii="Century Gothic" w:eastAsia="Arial" w:hAnsi="Century Gothic" w:cs="Arial"/>
          <w:color w:val="000000"/>
        </w:rPr>
        <w:t>our Pupil Council agenda.</w:t>
      </w:r>
    </w:p>
    <w:p w14:paraId="0D39021C" w14:textId="4B875EEF" w:rsidR="008C1C09" w:rsidRPr="008C1C09" w:rsidRDefault="008C1C09" w:rsidP="00747675">
      <w:pPr>
        <w:numPr>
          <w:ilvl w:val="0"/>
          <w:numId w:val="5"/>
        </w:numPr>
        <w:spacing w:after="160" w:line="259" w:lineRule="auto"/>
        <w:ind w:right="-613"/>
        <w:contextualSpacing/>
        <w:jc w:val="both"/>
        <w:rPr>
          <w:rFonts w:ascii="Century Gothic" w:eastAsia="Arial" w:hAnsi="Century Gothic" w:cs="Arial"/>
          <w:color w:val="000000"/>
        </w:rPr>
      </w:pPr>
      <w:r w:rsidRPr="008C1C09">
        <w:rPr>
          <w:rFonts w:ascii="Century Gothic" w:eastAsia="Arial" w:hAnsi="Century Gothic" w:cs="Arial"/>
          <w:color w:val="000000"/>
        </w:rPr>
        <w:t>We carry out surveys and focus groups to evaluate ethos and health and wellbeing in the school.</w:t>
      </w:r>
    </w:p>
    <w:p w14:paraId="6A386151" w14:textId="59772499" w:rsidR="008C1C09" w:rsidRPr="008C1C09" w:rsidRDefault="008C1C09" w:rsidP="00747675">
      <w:pPr>
        <w:numPr>
          <w:ilvl w:val="0"/>
          <w:numId w:val="5"/>
        </w:numPr>
        <w:spacing w:after="160" w:line="259" w:lineRule="auto"/>
        <w:ind w:right="-613"/>
        <w:contextualSpacing/>
        <w:jc w:val="both"/>
        <w:rPr>
          <w:rFonts w:ascii="Century Gothic" w:eastAsia="Arial" w:hAnsi="Century Gothic" w:cs="Arial"/>
          <w:color w:val="000000"/>
        </w:rPr>
      </w:pPr>
      <w:r>
        <w:rPr>
          <w:rFonts w:ascii="Century Gothic" w:eastAsia="Arial" w:hAnsi="Century Gothic" w:cs="Arial"/>
          <w:color w:val="000000"/>
        </w:rPr>
        <w:t xml:space="preserve">We </w:t>
      </w:r>
      <w:r w:rsidRPr="008C1C09">
        <w:rPr>
          <w:rFonts w:ascii="Century Gothic" w:eastAsia="Arial" w:hAnsi="Century Gothic" w:cs="Arial"/>
          <w:color w:val="000000"/>
        </w:rPr>
        <w:t>ensure that all the pupils are aware of and learn about their human rights through lessons, events, assemblies and displays.  The Rights-Respecting values are being embedded in the school and so pupils are being empowered to become more active citizens and learners.</w:t>
      </w:r>
    </w:p>
    <w:p w14:paraId="1165A8AA" w14:textId="2BADFC2E" w:rsidR="008C1C09" w:rsidRPr="008C1C09" w:rsidRDefault="008C1C09" w:rsidP="00747675">
      <w:pPr>
        <w:numPr>
          <w:ilvl w:val="0"/>
          <w:numId w:val="5"/>
        </w:numPr>
        <w:spacing w:after="160" w:line="259" w:lineRule="auto"/>
        <w:ind w:right="-613"/>
        <w:contextualSpacing/>
        <w:jc w:val="both"/>
        <w:rPr>
          <w:rFonts w:ascii="Century Gothic" w:eastAsia="Arial" w:hAnsi="Century Gothic" w:cs="Arial"/>
        </w:rPr>
      </w:pPr>
      <w:r w:rsidRPr="008C1C09">
        <w:rPr>
          <w:rFonts w:ascii="Century Gothic" w:eastAsia="Arial" w:hAnsi="Century Gothic" w:cs="Arial"/>
        </w:rPr>
        <w:t>We work with other agencies and partners in health, police and the voluntary sector</w:t>
      </w:r>
      <w:r w:rsidRPr="008C1C09">
        <w:rPr>
          <w:rFonts w:ascii="Century Gothic" w:eastAsia="Arial" w:hAnsi="Century Gothic" w:cs="Arial"/>
          <w:i/>
        </w:rPr>
        <w:t xml:space="preserve"> </w:t>
      </w:r>
      <w:r w:rsidRPr="008C1C09">
        <w:rPr>
          <w:rFonts w:ascii="Century Gothic" w:eastAsia="Arial" w:hAnsi="Century Gothic" w:cs="Arial"/>
        </w:rPr>
        <w:t xml:space="preserve">to promote a positive ethos.  This includes working with organisations such as Edinburgh and Lothians Race Equality Council (ELREC), Intercultural Youth Scotland (IYS), LGBT Youth Scotland and </w:t>
      </w:r>
      <w:proofErr w:type="spellStart"/>
      <w:r w:rsidRPr="008C1C09">
        <w:rPr>
          <w:rFonts w:ascii="Century Gothic" w:eastAsia="Arial" w:hAnsi="Century Gothic" w:cs="Arial"/>
        </w:rPr>
        <w:t>respect</w:t>
      </w:r>
      <w:r w:rsidRPr="008C1C09">
        <w:rPr>
          <w:rFonts w:ascii="Century Gothic" w:eastAsia="Arial" w:hAnsi="Century Gothic" w:cs="Arial"/>
          <w:i/>
        </w:rPr>
        <w:t>me</w:t>
      </w:r>
      <w:proofErr w:type="spellEnd"/>
      <w:r w:rsidRPr="008C1C09">
        <w:rPr>
          <w:rFonts w:ascii="Century Gothic" w:eastAsia="Arial" w:hAnsi="Century Gothic" w:cs="Arial"/>
        </w:rPr>
        <w:t>,</w:t>
      </w:r>
    </w:p>
    <w:p w14:paraId="04044F50" w14:textId="51941467" w:rsidR="008C1C09" w:rsidRPr="008C1C09" w:rsidRDefault="008C1C09" w:rsidP="00747675">
      <w:pPr>
        <w:numPr>
          <w:ilvl w:val="0"/>
          <w:numId w:val="5"/>
        </w:numPr>
        <w:spacing w:after="160" w:line="259" w:lineRule="auto"/>
        <w:ind w:right="-613"/>
        <w:contextualSpacing/>
        <w:jc w:val="both"/>
        <w:rPr>
          <w:rFonts w:ascii="Century Gothic" w:eastAsia="Arial" w:hAnsi="Century Gothic" w:cs="Arial"/>
          <w:color w:val="000000"/>
        </w:rPr>
      </w:pPr>
      <w:r>
        <w:rPr>
          <w:rFonts w:ascii="Century Gothic" w:eastAsia="Arial" w:hAnsi="Century Gothic" w:cs="Arial"/>
          <w:color w:val="000000"/>
        </w:rPr>
        <w:t>We follow the Building Resilience programme.</w:t>
      </w:r>
    </w:p>
    <w:p w14:paraId="34636377" w14:textId="77777777" w:rsidR="008C1C09" w:rsidRPr="008C1C09" w:rsidRDefault="008C1C09" w:rsidP="00747675">
      <w:pPr>
        <w:numPr>
          <w:ilvl w:val="0"/>
          <w:numId w:val="5"/>
        </w:numPr>
        <w:spacing w:after="160" w:line="259" w:lineRule="auto"/>
        <w:ind w:right="-613"/>
        <w:contextualSpacing/>
        <w:jc w:val="both"/>
        <w:rPr>
          <w:rFonts w:ascii="Century Gothic" w:eastAsia="Arial" w:hAnsi="Century Gothic" w:cs="Arial"/>
        </w:rPr>
      </w:pPr>
      <w:r w:rsidRPr="008C1C09">
        <w:rPr>
          <w:rFonts w:ascii="Century Gothic" w:eastAsia="Arial" w:hAnsi="Century Gothic" w:cs="Arial"/>
          <w:color w:val="000000"/>
        </w:rPr>
        <w:t xml:space="preserve">Our </w:t>
      </w:r>
      <w:r w:rsidRPr="008C1C09">
        <w:rPr>
          <w:rFonts w:ascii="Century Gothic" w:eastAsia="Arial" w:hAnsi="Century Gothic" w:cs="Arial"/>
        </w:rPr>
        <w:t xml:space="preserve">staff receive regular training to increase </w:t>
      </w:r>
      <w:r w:rsidRPr="008C1C09">
        <w:rPr>
          <w:rFonts w:ascii="Century Gothic" w:eastAsia="Arial" w:hAnsi="Century Gothic" w:cs="Arial"/>
          <w:color w:val="000000"/>
        </w:rPr>
        <w:t xml:space="preserve">their awareness and understanding of all forms </w:t>
      </w:r>
      <w:r w:rsidRPr="008C1C09">
        <w:rPr>
          <w:rFonts w:ascii="Century Gothic" w:eastAsia="Arial" w:hAnsi="Century Gothic" w:cs="Arial"/>
        </w:rPr>
        <w:t xml:space="preserve">of bullying, prejudice and discrimination as well as to develop </w:t>
      </w:r>
      <w:r w:rsidRPr="008C1C09">
        <w:rPr>
          <w:rFonts w:ascii="Century Gothic" w:eastAsia="Arial" w:hAnsi="Century Gothic" w:cs="Arial"/>
          <w:color w:val="000000"/>
        </w:rPr>
        <w:t xml:space="preserve">skills in </w:t>
      </w:r>
      <w:r w:rsidRPr="008C1C09">
        <w:rPr>
          <w:rFonts w:ascii="Century Gothic" w:eastAsia="Arial" w:hAnsi="Century Gothic" w:cs="Arial"/>
        </w:rPr>
        <w:t>restorative practice.</w:t>
      </w:r>
    </w:p>
    <w:p w14:paraId="63EB96EF" w14:textId="77777777" w:rsidR="008C1C09" w:rsidRPr="008C1C09" w:rsidRDefault="008C1C09" w:rsidP="00747675">
      <w:pPr>
        <w:ind w:right="-613"/>
        <w:jc w:val="both"/>
        <w:rPr>
          <w:rFonts w:ascii="Century Gothic" w:hAnsi="Century Gothic" w:cs="Arial"/>
        </w:rPr>
      </w:pPr>
    </w:p>
    <w:p w14:paraId="1032E06E" w14:textId="77777777" w:rsidR="008C1C09" w:rsidRPr="008C1C09" w:rsidRDefault="008C1C09" w:rsidP="00747675">
      <w:pPr>
        <w:ind w:right="-613"/>
        <w:jc w:val="both"/>
        <w:rPr>
          <w:rFonts w:ascii="Century Gothic" w:hAnsi="Century Gothic" w:cs="Arial"/>
          <w:b/>
          <w:color w:val="000000" w:themeColor="text1"/>
        </w:rPr>
      </w:pPr>
      <w:r w:rsidRPr="008C1C09">
        <w:rPr>
          <w:rFonts w:ascii="Century Gothic" w:hAnsi="Century Gothic" w:cs="Arial"/>
          <w:b/>
          <w:bCs/>
          <w:color w:val="000000" w:themeColor="text1"/>
        </w:rPr>
        <w:t>SUPPORT</w:t>
      </w:r>
    </w:p>
    <w:p w14:paraId="34B43398" w14:textId="38DF888A" w:rsidR="008C1C09" w:rsidRPr="008C1C09" w:rsidRDefault="008C1C09" w:rsidP="00747675">
      <w:pPr>
        <w:ind w:right="-613"/>
        <w:jc w:val="both"/>
        <w:outlineLvl w:val="6"/>
        <w:rPr>
          <w:rFonts w:ascii="Century Gothic" w:hAnsi="Century Gothic" w:cs="Arial"/>
          <w:b/>
          <w:color w:val="000000" w:themeColor="text1"/>
        </w:rPr>
      </w:pPr>
      <w:r w:rsidRPr="008C1C09">
        <w:rPr>
          <w:rFonts w:ascii="Century Gothic" w:hAnsi="Century Gothic" w:cs="Arial"/>
          <w:b/>
          <w:color w:val="000000" w:themeColor="text1"/>
        </w:rPr>
        <w:t>How we support pupils who are bullied or experience prejudice and discrimination</w:t>
      </w:r>
    </w:p>
    <w:p w14:paraId="002C28BD" w14:textId="77777777" w:rsidR="008C1C09" w:rsidRPr="008C1C09" w:rsidRDefault="008C1C09" w:rsidP="00747675">
      <w:pPr>
        <w:ind w:right="-613"/>
        <w:jc w:val="both"/>
        <w:outlineLvl w:val="6"/>
        <w:rPr>
          <w:rFonts w:ascii="Century Gothic" w:hAnsi="Century Gothic" w:cs="Arial"/>
          <w:b/>
          <w:bCs/>
        </w:rPr>
      </w:pPr>
      <w:r w:rsidRPr="008C1C09">
        <w:rPr>
          <w:rFonts w:ascii="Century Gothic" w:hAnsi="Century Gothic" w:cs="Arial"/>
          <w:b/>
          <w:bCs/>
        </w:rPr>
        <w:t>We listen to the child or young person</w:t>
      </w:r>
    </w:p>
    <w:p w14:paraId="392377F5" w14:textId="77777777" w:rsidR="008C1C09" w:rsidRPr="008C1C09" w:rsidRDefault="008C1C09" w:rsidP="00747675">
      <w:pPr>
        <w:numPr>
          <w:ilvl w:val="0"/>
          <w:numId w:val="10"/>
        </w:numPr>
        <w:spacing w:after="160" w:line="259" w:lineRule="auto"/>
        <w:ind w:right="-613"/>
        <w:contextualSpacing/>
        <w:jc w:val="both"/>
        <w:rPr>
          <w:rFonts w:ascii="Century Gothic" w:hAnsi="Century Gothic" w:cs="Arial"/>
        </w:rPr>
      </w:pPr>
      <w:r w:rsidRPr="008C1C09">
        <w:rPr>
          <w:rFonts w:ascii="Century Gothic" w:hAnsi="Century Gothic" w:cs="Arial"/>
        </w:rPr>
        <w:t>We reassure them that they have done the right thing by telling.</w:t>
      </w:r>
    </w:p>
    <w:p w14:paraId="20BDCCAC" w14:textId="77777777" w:rsidR="008C1C09" w:rsidRPr="008C1C09" w:rsidRDefault="008C1C09" w:rsidP="00747675">
      <w:pPr>
        <w:numPr>
          <w:ilvl w:val="0"/>
          <w:numId w:val="10"/>
        </w:numPr>
        <w:spacing w:after="160" w:line="259" w:lineRule="auto"/>
        <w:ind w:right="-613"/>
        <w:contextualSpacing/>
        <w:jc w:val="both"/>
        <w:rPr>
          <w:rFonts w:ascii="Century Gothic" w:hAnsi="Century Gothic" w:cs="Arial"/>
        </w:rPr>
      </w:pPr>
      <w:r w:rsidRPr="008C1C09">
        <w:rPr>
          <w:rFonts w:ascii="Century Gothic" w:hAnsi="Century Gothic" w:cs="Arial"/>
        </w:rPr>
        <w:t>We encourage them to talk about how they feel, find out what happened and who was involved</w:t>
      </w:r>
    </w:p>
    <w:p w14:paraId="2C619C1B" w14:textId="77777777" w:rsidR="008C1C09" w:rsidRPr="008C1C09" w:rsidRDefault="008C1C09" w:rsidP="00747675">
      <w:pPr>
        <w:numPr>
          <w:ilvl w:val="0"/>
          <w:numId w:val="10"/>
        </w:numPr>
        <w:spacing w:after="160" w:line="259" w:lineRule="auto"/>
        <w:ind w:right="-613"/>
        <w:contextualSpacing/>
        <w:jc w:val="both"/>
        <w:rPr>
          <w:rFonts w:ascii="Century Gothic" w:hAnsi="Century Gothic" w:cs="Arial"/>
        </w:rPr>
      </w:pPr>
      <w:r w:rsidRPr="008C1C09">
        <w:rPr>
          <w:rFonts w:ascii="Century Gothic" w:hAnsi="Century Gothic" w:cs="Arial"/>
        </w:rPr>
        <w:t>We involve them in making choices about how the matter could be resolved.</w:t>
      </w:r>
    </w:p>
    <w:p w14:paraId="37AE856F" w14:textId="77777777" w:rsidR="008C1C09" w:rsidRPr="008C1C09" w:rsidRDefault="008C1C09" w:rsidP="00747675">
      <w:pPr>
        <w:numPr>
          <w:ilvl w:val="0"/>
          <w:numId w:val="10"/>
        </w:numPr>
        <w:spacing w:after="160" w:line="259" w:lineRule="auto"/>
        <w:ind w:right="-613"/>
        <w:contextualSpacing/>
        <w:jc w:val="both"/>
        <w:rPr>
          <w:rFonts w:ascii="Century Gothic" w:hAnsi="Century Gothic" w:cs="Arial"/>
        </w:rPr>
      </w:pPr>
      <w:r w:rsidRPr="008C1C09">
        <w:rPr>
          <w:rFonts w:ascii="Century Gothic" w:hAnsi="Century Gothic" w:cs="Arial"/>
        </w:rPr>
        <w:t>We discuss strategies for being safe and staying safe.</w:t>
      </w:r>
    </w:p>
    <w:p w14:paraId="3D41D40F" w14:textId="77777777" w:rsidR="008C1C09" w:rsidRPr="008C1C09" w:rsidRDefault="008C1C09" w:rsidP="00747675">
      <w:pPr>
        <w:numPr>
          <w:ilvl w:val="0"/>
          <w:numId w:val="10"/>
        </w:numPr>
        <w:spacing w:after="160" w:line="259" w:lineRule="auto"/>
        <w:ind w:right="-613"/>
        <w:contextualSpacing/>
        <w:jc w:val="both"/>
        <w:rPr>
          <w:rFonts w:ascii="Century Gothic" w:hAnsi="Century Gothic" w:cs="Arial"/>
        </w:rPr>
      </w:pPr>
      <w:r w:rsidRPr="008C1C09">
        <w:rPr>
          <w:rFonts w:ascii="Century Gothic" w:hAnsi="Century Gothic" w:cs="Arial"/>
        </w:rPr>
        <w:t>We ask them to report any further incidents to us straight away.</w:t>
      </w:r>
    </w:p>
    <w:p w14:paraId="21710A09" w14:textId="77777777" w:rsidR="008C1C09" w:rsidRPr="008C1C09" w:rsidRDefault="008C1C09" w:rsidP="00747675">
      <w:pPr>
        <w:numPr>
          <w:ilvl w:val="0"/>
          <w:numId w:val="10"/>
        </w:numPr>
        <w:spacing w:after="160" w:line="259" w:lineRule="auto"/>
        <w:ind w:right="-613"/>
        <w:contextualSpacing/>
        <w:jc w:val="both"/>
        <w:rPr>
          <w:rFonts w:ascii="Century Gothic" w:hAnsi="Century Gothic" w:cs="Arial"/>
        </w:rPr>
      </w:pPr>
      <w:r w:rsidRPr="008C1C09">
        <w:rPr>
          <w:rFonts w:ascii="Century Gothic" w:hAnsi="Century Gothic" w:cs="Arial"/>
        </w:rPr>
        <w:t>We affirm that the bullying can be stopped and that we will persist with intervention until it does.</w:t>
      </w:r>
    </w:p>
    <w:p w14:paraId="089AB2CC" w14:textId="77777777" w:rsidR="008C1C09" w:rsidRPr="008C1C09" w:rsidRDefault="008C1C09" w:rsidP="00747675">
      <w:pPr>
        <w:numPr>
          <w:ilvl w:val="0"/>
          <w:numId w:val="10"/>
        </w:numPr>
        <w:spacing w:after="160" w:line="259" w:lineRule="auto"/>
        <w:ind w:right="-613"/>
        <w:contextualSpacing/>
        <w:jc w:val="both"/>
        <w:rPr>
          <w:rFonts w:ascii="Century Gothic" w:hAnsi="Century Gothic" w:cs="Arial"/>
        </w:rPr>
      </w:pPr>
      <w:r w:rsidRPr="008C1C09">
        <w:rPr>
          <w:rFonts w:ascii="Century Gothic" w:hAnsi="Century Gothic" w:cs="Arial"/>
        </w:rPr>
        <w:t>We say clearly what will happen next and that we will update them on progress.</w:t>
      </w:r>
    </w:p>
    <w:p w14:paraId="31C9E013" w14:textId="77777777" w:rsidR="008C1C09" w:rsidRPr="008C1C09" w:rsidRDefault="008C1C09" w:rsidP="00747675">
      <w:pPr>
        <w:numPr>
          <w:ilvl w:val="0"/>
          <w:numId w:val="10"/>
        </w:numPr>
        <w:spacing w:after="160" w:line="259" w:lineRule="auto"/>
        <w:ind w:right="-613"/>
        <w:contextualSpacing/>
        <w:jc w:val="both"/>
        <w:rPr>
          <w:rFonts w:ascii="Century Gothic" w:hAnsi="Century Gothic" w:cs="Arial"/>
        </w:rPr>
      </w:pPr>
      <w:r w:rsidRPr="008C1C09">
        <w:rPr>
          <w:rFonts w:ascii="Century Gothic" w:hAnsi="Century Gothic" w:cs="Arial"/>
        </w:rPr>
        <w:t>When the incident has been resolved, we monitor and check that bullying has not started again.</w:t>
      </w:r>
    </w:p>
    <w:p w14:paraId="28A619F0" w14:textId="77777777" w:rsidR="008C1C09" w:rsidRPr="008C1C09" w:rsidRDefault="008C1C09" w:rsidP="00747675">
      <w:pPr>
        <w:ind w:right="-613"/>
        <w:jc w:val="both"/>
        <w:rPr>
          <w:rFonts w:ascii="Century Gothic" w:hAnsi="Century Gothic" w:cs="Arial"/>
          <w:b/>
          <w:color w:val="0000CC"/>
        </w:rPr>
      </w:pPr>
    </w:p>
    <w:p w14:paraId="68393F8E" w14:textId="77777777" w:rsidR="008C1C09" w:rsidRPr="008C1C09" w:rsidRDefault="008C1C09" w:rsidP="00747675">
      <w:pPr>
        <w:ind w:right="-613"/>
        <w:jc w:val="both"/>
        <w:rPr>
          <w:rFonts w:ascii="Century Gothic" w:hAnsi="Century Gothic" w:cs="Arial"/>
          <w:b/>
          <w:color w:val="000000" w:themeColor="text1"/>
        </w:rPr>
      </w:pPr>
      <w:r w:rsidRPr="008C1C09">
        <w:rPr>
          <w:rFonts w:ascii="Century Gothic" w:hAnsi="Century Gothic" w:cs="Arial"/>
          <w:b/>
          <w:color w:val="000000" w:themeColor="text1"/>
        </w:rPr>
        <w:t>What happens next?</w:t>
      </w:r>
    </w:p>
    <w:p w14:paraId="2484D13E" w14:textId="3690CF84" w:rsidR="008C1C09" w:rsidRPr="008C1C09" w:rsidRDefault="008C1C09" w:rsidP="00747675">
      <w:pPr>
        <w:numPr>
          <w:ilvl w:val="0"/>
          <w:numId w:val="13"/>
        </w:numPr>
        <w:spacing w:after="160" w:line="259" w:lineRule="auto"/>
        <w:ind w:right="-613"/>
        <w:contextualSpacing/>
        <w:jc w:val="both"/>
        <w:rPr>
          <w:rFonts w:ascii="Century Gothic" w:hAnsi="Century Gothic" w:cs="Arial"/>
        </w:rPr>
      </w:pPr>
      <w:r w:rsidRPr="008C1C09">
        <w:rPr>
          <w:rFonts w:ascii="Century Gothic" w:hAnsi="Century Gothic" w:cs="Arial"/>
        </w:rPr>
        <w:t xml:space="preserve">The teacher or member of staff who receives the report will record the incident on a Wellbeing Concern form and discuss next steps with the designated member of </w:t>
      </w:r>
      <w:r>
        <w:rPr>
          <w:rFonts w:ascii="Century Gothic" w:hAnsi="Century Gothic" w:cs="Arial"/>
        </w:rPr>
        <w:t>S</w:t>
      </w:r>
      <w:r w:rsidRPr="008C1C09">
        <w:rPr>
          <w:rFonts w:ascii="Century Gothic" w:hAnsi="Century Gothic" w:cs="Arial"/>
        </w:rPr>
        <w:t xml:space="preserve">enior </w:t>
      </w:r>
      <w:r>
        <w:rPr>
          <w:rFonts w:ascii="Century Gothic" w:hAnsi="Century Gothic" w:cs="Arial"/>
        </w:rPr>
        <w:t>L</w:t>
      </w:r>
      <w:r w:rsidRPr="008C1C09">
        <w:rPr>
          <w:rFonts w:ascii="Century Gothic" w:hAnsi="Century Gothic" w:cs="Arial"/>
        </w:rPr>
        <w:t xml:space="preserve">eadership </w:t>
      </w:r>
      <w:r>
        <w:rPr>
          <w:rFonts w:ascii="Century Gothic" w:hAnsi="Century Gothic" w:cs="Arial"/>
        </w:rPr>
        <w:t>T</w:t>
      </w:r>
      <w:r w:rsidRPr="008C1C09">
        <w:rPr>
          <w:rFonts w:ascii="Century Gothic" w:hAnsi="Century Gothic" w:cs="Arial"/>
        </w:rPr>
        <w:t xml:space="preserve">eam </w:t>
      </w:r>
    </w:p>
    <w:p w14:paraId="165BEE00" w14:textId="77777777" w:rsidR="008C1C09" w:rsidRPr="008C1C09" w:rsidRDefault="008C1C09" w:rsidP="00747675">
      <w:pPr>
        <w:numPr>
          <w:ilvl w:val="0"/>
          <w:numId w:val="13"/>
        </w:numPr>
        <w:spacing w:after="160" w:line="259" w:lineRule="auto"/>
        <w:ind w:right="-613"/>
        <w:contextualSpacing/>
        <w:jc w:val="both"/>
        <w:rPr>
          <w:rFonts w:ascii="Century Gothic" w:hAnsi="Century Gothic" w:cs="Arial"/>
          <w:u w:val="single"/>
        </w:rPr>
      </w:pPr>
      <w:r w:rsidRPr="008C1C09">
        <w:rPr>
          <w:rFonts w:ascii="Century Gothic" w:hAnsi="Century Gothic" w:cs="Arial"/>
          <w:u w:val="single"/>
        </w:rPr>
        <w:t>At all times, child protection procedures and/or Risk Management procedures should be followed, if necessary.</w:t>
      </w:r>
    </w:p>
    <w:p w14:paraId="507F9B80" w14:textId="03D2163A" w:rsidR="008C1C09" w:rsidRPr="00156D0F" w:rsidRDefault="008C1C09" w:rsidP="00747675">
      <w:pPr>
        <w:numPr>
          <w:ilvl w:val="0"/>
          <w:numId w:val="13"/>
        </w:numPr>
        <w:spacing w:after="160" w:line="259" w:lineRule="auto"/>
        <w:ind w:right="-613"/>
        <w:contextualSpacing/>
        <w:jc w:val="both"/>
        <w:rPr>
          <w:rFonts w:ascii="Century Gothic" w:eastAsiaTheme="minorHAnsi" w:hAnsi="Century Gothic" w:cs="Arial"/>
          <w:color w:val="0000CC"/>
        </w:rPr>
      </w:pPr>
      <w:r w:rsidRPr="00156D0F">
        <w:rPr>
          <w:rFonts w:ascii="Century Gothic" w:eastAsiaTheme="minorHAnsi" w:hAnsi="Century Gothic" w:cs="Arial"/>
        </w:rPr>
        <w:t>In most cases, further investigation will be done by the designated member of senior leadership team</w:t>
      </w:r>
      <w:r w:rsidR="00156D0F">
        <w:rPr>
          <w:rFonts w:ascii="Century Gothic" w:eastAsiaTheme="minorHAnsi" w:hAnsi="Century Gothic" w:cs="Arial"/>
        </w:rPr>
        <w:t xml:space="preserve">, please </w:t>
      </w:r>
      <w:r w:rsidR="00156D0F" w:rsidRPr="00156D0F">
        <w:rPr>
          <w:rFonts w:ascii="Century Gothic" w:eastAsiaTheme="minorHAnsi" w:hAnsi="Century Gothic" w:cs="Arial"/>
          <w:b/>
          <w:bCs/>
        </w:rPr>
        <w:t xml:space="preserve">see appendix 1 for </w:t>
      </w:r>
      <w:proofErr w:type="spellStart"/>
      <w:r w:rsidR="00525F4C">
        <w:rPr>
          <w:rFonts w:ascii="Century Gothic" w:eastAsiaTheme="minorHAnsi" w:hAnsi="Century Gothic" w:cs="Arial"/>
          <w:b/>
          <w:bCs/>
        </w:rPr>
        <w:t>Castleview</w:t>
      </w:r>
      <w:proofErr w:type="spellEnd"/>
      <w:r w:rsidR="00525F4C">
        <w:rPr>
          <w:rFonts w:ascii="Century Gothic" w:eastAsiaTheme="minorHAnsi" w:hAnsi="Century Gothic" w:cs="Arial"/>
          <w:b/>
          <w:bCs/>
        </w:rPr>
        <w:t xml:space="preserve"> </w:t>
      </w:r>
      <w:r w:rsidR="00156D0F" w:rsidRPr="00156D0F">
        <w:rPr>
          <w:rFonts w:ascii="Century Gothic" w:eastAsiaTheme="minorHAnsi" w:hAnsi="Century Gothic" w:cs="Arial"/>
          <w:b/>
          <w:bCs/>
        </w:rPr>
        <w:t>Wellbeing Flowchart</w:t>
      </w:r>
      <w:r w:rsidR="00156D0F">
        <w:rPr>
          <w:rFonts w:ascii="Century Gothic" w:eastAsiaTheme="minorHAnsi" w:hAnsi="Century Gothic" w:cs="Arial"/>
          <w:b/>
          <w:bCs/>
        </w:rPr>
        <w:t>.</w:t>
      </w:r>
    </w:p>
    <w:p w14:paraId="3F539519" w14:textId="77777777" w:rsidR="00156D0F" w:rsidRPr="00156D0F" w:rsidRDefault="00156D0F" w:rsidP="00747675">
      <w:pPr>
        <w:spacing w:after="160" w:line="259" w:lineRule="auto"/>
        <w:ind w:left="360" w:right="-613"/>
        <w:contextualSpacing/>
        <w:jc w:val="both"/>
        <w:rPr>
          <w:rFonts w:ascii="Century Gothic" w:eastAsiaTheme="minorHAnsi" w:hAnsi="Century Gothic" w:cs="Arial"/>
          <w:color w:val="0000CC"/>
        </w:rPr>
      </w:pPr>
    </w:p>
    <w:p w14:paraId="4A7D5AB6" w14:textId="77777777" w:rsidR="008C1C09" w:rsidRPr="008C1C09" w:rsidRDefault="008C1C09" w:rsidP="00747675">
      <w:pPr>
        <w:numPr>
          <w:ilvl w:val="0"/>
          <w:numId w:val="13"/>
        </w:numPr>
        <w:spacing w:after="160" w:line="259" w:lineRule="auto"/>
        <w:ind w:right="-613"/>
        <w:contextualSpacing/>
        <w:jc w:val="both"/>
        <w:rPr>
          <w:rFonts w:ascii="Century Gothic" w:hAnsi="Century Gothic" w:cs="Arial"/>
        </w:rPr>
      </w:pPr>
      <w:r w:rsidRPr="008C1C09">
        <w:rPr>
          <w:rFonts w:ascii="Century Gothic" w:hAnsi="Century Gothic" w:cs="Arial"/>
        </w:rPr>
        <w:t>Further investigation may involve:</w:t>
      </w:r>
    </w:p>
    <w:p w14:paraId="460DD075" w14:textId="77777777" w:rsidR="008C1C09" w:rsidRPr="008C1C09" w:rsidRDefault="008C1C09" w:rsidP="00747675">
      <w:pPr>
        <w:numPr>
          <w:ilvl w:val="0"/>
          <w:numId w:val="15"/>
        </w:numPr>
        <w:spacing w:after="160" w:line="259" w:lineRule="auto"/>
        <w:ind w:left="1134" w:right="-613" w:hanging="283"/>
        <w:contextualSpacing/>
        <w:jc w:val="both"/>
        <w:rPr>
          <w:rFonts w:ascii="Century Gothic" w:eastAsiaTheme="minorHAnsi" w:hAnsi="Century Gothic" w:cs="Arial"/>
        </w:rPr>
      </w:pPr>
      <w:r w:rsidRPr="008C1C09">
        <w:rPr>
          <w:rFonts w:ascii="Century Gothic" w:eastAsiaTheme="minorHAnsi" w:hAnsi="Century Gothic" w:cs="Arial"/>
        </w:rPr>
        <w:t>Speaking with the children or young people involved, preserving confidentiality.</w:t>
      </w:r>
    </w:p>
    <w:p w14:paraId="1B02F844" w14:textId="77777777" w:rsidR="008C1C09" w:rsidRPr="008C1C09" w:rsidRDefault="008C1C09" w:rsidP="00747675">
      <w:pPr>
        <w:numPr>
          <w:ilvl w:val="0"/>
          <w:numId w:val="15"/>
        </w:numPr>
        <w:spacing w:after="160" w:line="259" w:lineRule="auto"/>
        <w:ind w:left="1134" w:right="-613" w:hanging="283"/>
        <w:contextualSpacing/>
        <w:jc w:val="both"/>
        <w:rPr>
          <w:rFonts w:ascii="Century Gothic" w:eastAsiaTheme="minorHAnsi" w:hAnsi="Century Gothic" w:cs="Arial"/>
        </w:rPr>
      </w:pPr>
      <w:r w:rsidRPr="008C1C09">
        <w:rPr>
          <w:rFonts w:ascii="Century Gothic" w:eastAsiaTheme="minorHAnsi" w:hAnsi="Century Gothic" w:cs="Arial"/>
        </w:rPr>
        <w:t>Speaking with children or young people or others who witnessed the incident, preserving confidentiality.</w:t>
      </w:r>
    </w:p>
    <w:p w14:paraId="5BFB016C" w14:textId="77777777" w:rsidR="008C1C09" w:rsidRPr="008C1C09" w:rsidRDefault="008C1C09" w:rsidP="00747675">
      <w:pPr>
        <w:numPr>
          <w:ilvl w:val="0"/>
          <w:numId w:val="15"/>
        </w:numPr>
        <w:spacing w:after="160" w:line="259" w:lineRule="auto"/>
        <w:ind w:left="1134" w:right="-613" w:hanging="283"/>
        <w:contextualSpacing/>
        <w:jc w:val="both"/>
        <w:rPr>
          <w:rFonts w:ascii="Century Gothic" w:eastAsiaTheme="minorHAnsi" w:hAnsi="Century Gothic" w:cs="Arial"/>
        </w:rPr>
      </w:pPr>
      <w:r w:rsidRPr="008C1C09">
        <w:rPr>
          <w:rFonts w:ascii="Century Gothic" w:eastAsiaTheme="minorHAnsi" w:hAnsi="Century Gothic" w:cs="Arial"/>
        </w:rPr>
        <w:t>Speaking with parents (</w:t>
      </w:r>
      <w:r w:rsidRPr="008C1C09">
        <w:rPr>
          <w:rFonts w:ascii="Century Gothic" w:eastAsiaTheme="minorHAnsi" w:hAnsi="Century Gothic" w:cs="Arial"/>
          <w:i/>
        </w:rPr>
        <w:t>after consultation with the child or young person</w:t>
      </w:r>
      <w:r w:rsidRPr="008C1C09">
        <w:rPr>
          <w:rFonts w:ascii="Century Gothic" w:eastAsiaTheme="minorHAnsi" w:hAnsi="Century Gothic" w:cs="Arial"/>
        </w:rPr>
        <w:t>)</w:t>
      </w:r>
    </w:p>
    <w:p w14:paraId="47727954" w14:textId="77777777" w:rsidR="008C1C09" w:rsidRPr="008C1C09" w:rsidRDefault="008C1C09" w:rsidP="00747675">
      <w:pPr>
        <w:numPr>
          <w:ilvl w:val="0"/>
          <w:numId w:val="15"/>
        </w:numPr>
        <w:spacing w:after="160" w:line="259" w:lineRule="auto"/>
        <w:ind w:left="1134" w:right="-613" w:hanging="283"/>
        <w:contextualSpacing/>
        <w:jc w:val="both"/>
        <w:rPr>
          <w:rFonts w:ascii="Century Gothic" w:eastAsiaTheme="minorHAnsi" w:hAnsi="Century Gothic" w:cs="Arial"/>
        </w:rPr>
      </w:pPr>
      <w:r w:rsidRPr="008C1C09">
        <w:rPr>
          <w:rFonts w:ascii="Century Gothic" w:eastAsiaTheme="minorHAnsi" w:hAnsi="Century Gothic" w:cs="Arial"/>
        </w:rPr>
        <w:t>Seeking advice from partner services and relevant organisations</w:t>
      </w:r>
    </w:p>
    <w:p w14:paraId="0DA57757" w14:textId="77777777" w:rsidR="008C1C09" w:rsidRPr="008C1C09" w:rsidRDefault="008C1C09" w:rsidP="00747675">
      <w:pPr>
        <w:spacing w:after="160"/>
        <w:ind w:left="1134" w:right="-613"/>
        <w:contextualSpacing/>
        <w:jc w:val="both"/>
        <w:rPr>
          <w:rFonts w:ascii="Century Gothic" w:eastAsiaTheme="minorHAnsi" w:hAnsi="Century Gothic" w:cs="Arial"/>
        </w:rPr>
      </w:pPr>
    </w:p>
    <w:p w14:paraId="1FE006B2" w14:textId="7F1735A0" w:rsidR="008C1C09" w:rsidRPr="008C1C09" w:rsidRDefault="008C1C09" w:rsidP="00747675">
      <w:pPr>
        <w:numPr>
          <w:ilvl w:val="0"/>
          <w:numId w:val="16"/>
        </w:numPr>
        <w:spacing w:after="160" w:line="259" w:lineRule="auto"/>
        <w:ind w:right="-613"/>
        <w:contextualSpacing/>
        <w:jc w:val="both"/>
        <w:rPr>
          <w:rFonts w:ascii="Century Gothic" w:eastAsiaTheme="minorHAnsi" w:hAnsi="Century Gothic" w:cs="Arial"/>
        </w:rPr>
      </w:pPr>
      <w:r w:rsidRPr="008C1C09">
        <w:rPr>
          <w:rFonts w:ascii="Century Gothic" w:eastAsiaTheme="minorHAnsi" w:hAnsi="Century Gothic" w:cs="Arial"/>
        </w:rPr>
        <w:t>In all cases where there may be criminal implications (e.g. sexual assault or hate crime), the designated member of senior leadership team will report this to Police Scotland, through the School Link Officer.</w:t>
      </w:r>
    </w:p>
    <w:p w14:paraId="706D9614" w14:textId="217E4B15" w:rsidR="008C1C09" w:rsidRPr="008C1C09" w:rsidRDefault="008C1C09" w:rsidP="00747675">
      <w:pPr>
        <w:numPr>
          <w:ilvl w:val="0"/>
          <w:numId w:val="16"/>
        </w:numPr>
        <w:spacing w:after="160" w:line="259" w:lineRule="auto"/>
        <w:ind w:right="-613"/>
        <w:contextualSpacing/>
        <w:jc w:val="both"/>
        <w:rPr>
          <w:rFonts w:ascii="Century Gothic" w:eastAsiaTheme="minorHAnsi" w:hAnsi="Century Gothic" w:cs="Arial"/>
        </w:rPr>
      </w:pPr>
      <w:r w:rsidRPr="008C1C09">
        <w:rPr>
          <w:rFonts w:ascii="Century Gothic" w:eastAsiaTheme="minorHAnsi" w:hAnsi="Century Gothic" w:cs="Arial"/>
        </w:rPr>
        <w:t>In the case of serious hate incidents, the designated member of the senior</w:t>
      </w:r>
      <w:r>
        <w:rPr>
          <w:rFonts w:ascii="Century Gothic" w:eastAsiaTheme="minorHAnsi" w:hAnsi="Century Gothic" w:cs="Arial"/>
        </w:rPr>
        <w:t xml:space="preserve"> leadership team </w:t>
      </w:r>
      <w:r w:rsidRPr="008C1C09">
        <w:rPr>
          <w:rFonts w:ascii="Century Gothic" w:eastAsiaTheme="minorHAnsi" w:hAnsi="Century Gothic" w:cs="Arial"/>
        </w:rPr>
        <w:t>will seek advice from the School Link Officer.</w:t>
      </w:r>
    </w:p>
    <w:p w14:paraId="37237F0B" w14:textId="77777777" w:rsidR="008C1C09" w:rsidRPr="008C1C09" w:rsidRDefault="008C1C09" w:rsidP="00747675">
      <w:pPr>
        <w:numPr>
          <w:ilvl w:val="0"/>
          <w:numId w:val="14"/>
        </w:numPr>
        <w:spacing w:after="160" w:line="259" w:lineRule="auto"/>
        <w:ind w:right="-613"/>
        <w:contextualSpacing/>
        <w:jc w:val="both"/>
        <w:rPr>
          <w:rFonts w:ascii="Century Gothic" w:eastAsiaTheme="minorHAnsi" w:hAnsi="Century Gothic" w:cs="Arial"/>
        </w:rPr>
      </w:pPr>
      <w:r w:rsidRPr="008C1C09">
        <w:rPr>
          <w:rFonts w:ascii="Century Gothic" w:eastAsiaTheme="minorHAnsi" w:hAnsi="Century Gothic" w:cs="Arial"/>
        </w:rPr>
        <w:t>If it is found that bullying, prejudice or discrimination has taken place, we will take appropriate and proportionate action (see examples of possible actions below)</w:t>
      </w:r>
    </w:p>
    <w:p w14:paraId="67CD938C" w14:textId="77777777" w:rsidR="008C1C09" w:rsidRPr="008C1C09" w:rsidRDefault="008C1C09" w:rsidP="00747675">
      <w:pPr>
        <w:numPr>
          <w:ilvl w:val="0"/>
          <w:numId w:val="14"/>
        </w:numPr>
        <w:spacing w:after="160" w:line="259" w:lineRule="auto"/>
        <w:ind w:right="-613"/>
        <w:contextualSpacing/>
        <w:jc w:val="both"/>
        <w:rPr>
          <w:rFonts w:ascii="Century Gothic" w:eastAsiaTheme="minorHAnsi" w:hAnsi="Century Gothic" w:cs="Arial"/>
        </w:rPr>
      </w:pPr>
      <w:r w:rsidRPr="008C1C09">
        <w:rPr>
          <w:rFonts w:ascii="Century Gothic" w:eastAsiaTheme="minorHAnsi" w:hAnsi="Century Gothic" w:cs="Arial"/>
        </w:rPr>
        <w:t>If it is found that bullying, prejudice or discrimination has not taken place, we will speak with the child or young person who reported the incident and offer further support if needed.</w:t>
      </w:r>
    </w:p>
    <w:p w14:paraId="54A257CC" w14:textId="77777777" w:rsidR="008C1C09" w:rsidRPr="008C1C09" w:rsidRDefault="008C1C09" w:rsidP="00747675">
      <w:pPr>
        <w:numPr>
          <w:ilvl w:val="0"/>
          <w:numId w:val="14"/>
        </w:numPr>
        <w:spacing w:after="160" w:line="259" w:lineRule="auto"/>
        <w:ind w:right="-613"/>
        <w:contextualSpacing/>
        <w:jc w:val="both"/>
        <w:rPr>
          <w:rFonts w:ascii="Century Gothic" w:eastAsiaTheme="minorHAnsi" w:hAnsi="Century Gothic" w:cs="Arial"/>
        </w:rPr>
      </w:pPr>
      <w:r w:rsidRPr="008C1C09">
        <w:rPr>
          <w:rFonts w:ascii="Century Gothic" w:eastAsiaTheme="minorHAnsi" w:hAnsi="Century Gothic" w:cs="Arial"/>
        </w:rPr>
        <w:t>At all times, we will update the child or young person who reported bullying, prejudice or discrimination.</w:t>
      </w:r>
    </w:p>
    <w:p w14:paraId="730F0333" w14:textId="77777777" w:rsidR="008C1C09" w:rsidRPr="008C1C09" w:rsidRDefault="008C1C09" w:rsidP="00747675">
      <w:pPr>
        <w:ind w:right="-613"/>
        <w:jc w:val="both"/>
        <w:rPr>
          <w:rFonts w:ascii="Century Gothic" w:hAnsi="Century Gothic" w:cs="Arial"/>
        </w:rPr>
      </w:pPr>
    </w:p>
    <w:p w14:paraId="21FAB06B" w14:textId="77777777" w:rsidR="008C1C09" w:rsidRPr="008C1C09" w:rsidRDefault="008C1C09" w:rsidP="00747675">
      <w:pPr>
        <w:ind w:right="-613"/>
        <w:jc w:val="both"/>
        <w:rPr>
          <w:rFonts w:ascii="Century Gothic" w:hAnsi="Century Gothic" w:cs="Arial"/>
        </w:rPr>
      </w:pPr>
      <w:r w:rsidRPr="008C1C09">
        <w:rPr>
          <w:rFonts w:ascii="Century Gothic" w:hAnsi="Century Gothic" w:cs="Arial"/>
          <w:b/>
          <w:color w:val="000000" w:themeColor="text1"/>
        </w:rPr>
        <w:t xml:space="preserve">Our work with pupils who bully others or </w:t>
      </w:r>
      <w:r w:rsidRPr="008C1C09">
        <w:rPr>
          <w:rFonts w:ascii="Century Gothic" w:hAnsi="Century Gothic" w:cs="Arial"/>
          <w:b/>
        </w:rPr>
        <w:t>present prejudiced or discriminatory attitudes / behaviour</w:t>
      </w:r>
    </w:p>
    <w:p w14:paraId="294EBA23" w14:textId="77777777" w:rsidR="008C1C09" w:rsidRPr="008C1C09" w:rsidRDefault="008C1C09" w:rsidP="00747675">
      <w:pPr>
        <w:ind w:right="-613"/>
        <w:jc w:val="both"/>
        <w:rPr>
          <w:rFonts w:ascii="Century Gothic" w:hAnsi="Century Gothic" w:cs="Arial"/>
        </w:rPr>
      </w:pPr>
    </w:p>
    <w:p w14:paraId="4C478C35" w14:textId="77777777" w:rsidR="008C1C09" w:rsidRPr="008C1C09" w:rsidRDefault="008C1C09" w:rsidP="00747675">
      <w:pPr>
        <w:ind w:right="-613"/>
        <w:jc w:val="both"/>
        <w:rPr>
          <w:rFonts w:ascii="Century Gothic" w:hAnsi="Century Gothic" w:cs="Arial"/>
        </w:rPr>
      </w:pPr>
      <w:r w:rsidRPr="008C1C09">
        <w:rPr>
          <w:rFonts w:ascii="Century Gothic" w:hAnsi="Century Gothic" w:cs="Arial"/>
        </w:rPr>
        <w:t xml:space="preserve">A child or young person who is bullying someone else may not be doing this </w:t>
      </w:r>
      <w:proofErr w:type="gramStart"/>
      <w:r w:rsidRPr="008C1C09">
        <w:rPr>
          <w:rFonts w:ascii="Century Gothic" w:hAnsi="Century Gothic" w:cs="Arial"/>
        </w:rPr>
        <w:t>consciously</w:t>
      </w:r>
      <w:proofErr w:type="gramEnd"/>
      <w:r w:rsidRPr="008C1C09">
        <w:rPr>
          <w:rFonts w:ascii="Century Gothic" w:hAnsi="Century Gothic" w:cs="Arial"/>
        </w:rPr>
        <w:t xml:space="preserve"> but the impact of bullying, prejudice or discrimination is still felt and this is taken seriously.  Pupils who engage in bullying behaviour or present prejudiced or discriminatory attitudes / behaviour will be treated fairly and consistently using actions that are proportionate and appropriate to the age and stage of the child and to the incident (see below).</w:t>
      </w:r>
    </w:p>
    <w:p w14:paraId="6FDAAFA2" w14:textId="77777777" w:rsidR="008C1C09" w:rsidRPr="008C1C09" w:rsidRDefault="008C1C09" w:rsidP="00747675">
      <w:pPr>
        <w:ind w:right="-613"/>
        <w:jc w:val="both"/>
        <w:outlineLvl w:val="6"/>
        <w:rPr>
          <w:rFonts w:ascii="Century Gothic" w:hAnsi="Century Gothic" w:cs="Arial"/>
          <w:b/>
        </w:rPr>
      </w:pPr>
    </w:p>
    <w:p w14:paraId="3390C6A6" w14:textId="77777777" w:rsidR="008C1C09" w:rsidRPr="008C1C09" w:rsidRDefault="008C1C09" w:rsidP="00747675">
      <w:pPr>
        <w:numPr>
          <w:ilvl w:val="0"/>
          <w:numId w:val="11"/>
        </w:numPr>
        <w:spacing w:after="160" w:line="259" w:lineRule="auto"/>
        <w:ind w:right="-613"/>
        <w:contextualSpacing/>
        <w:jc w:val="both"/>
        <w:outlineLvl w:val="6"/>
        <w:rPr>
          <w:rFonts w:ascii="Century Gothic" w:hAnsi="Century Gothic" w:cs="Arial"/>
        </w:rPr>
      </w:pPr>
      <w:r w:rsidRPr="008C1C09">
        <w:rPr>
          <w:rFonts w:ascii="Century Gothic" w:hAnsi="Century Gothic" w:cs="Arial"/>
        </w:rPr>
        <w:t>We interview the pupil (or pupils) involved in the incident separately.</w:t>
      </w:r>
    </w:p>
    <w:p w14:paraId="54219E41" w14:textId="77777777" w:rsidR="008C1C09" w:rsidRPr="008C1C09" w:rsidRDefault="008C1C09" w:rsidP="00747675">
      <w:pPr>
        <w:numPr>
          <w:ilvl w:val="0"/>
          <w:numId w:val="11"/>
        </w:numPr>
        <w:spacing w:after="160" w:line="259" w:lineRule="auto"/>
        <w:ind w:right="-613"/>
        <w:contextualSpacing/>
        <w:jc w:val="both"/>
        <w:outlineLvl w:val="6"/>
        <w:rPr>
          <w:rFonts w:ascii="Century Gothic" w:hAnsi="Century Gothic" w:cs="Arial"/>
        </w:rPr>
      </w:pPr>
      <w:r w:rsidRPr="008C1C09">
        <w:rPr>
          <w:rFonts w:ascii="Century Gothic" w:hAnsi="Century Gothic" w:cs="Arial"/>
        </w:rPr>
        <w:t>We listen to their version of events and take time to discover the reasons for the behaviour.</w:t>
      </w:r>
    </w:p>
    <w:p w14:paraId="28C0F630" w14:textId="77777777" w:rsidR="008C1C09" w:rsidRPr="008C1C09" w:rsidRDefault="008C1C09" w:rsidP="00747675">
      <w:pPr>
        <w:numPr>
          <w:ilvl w:val="0"/>
          <w:numId w:val="11"/>
        </w:numPr>
        <w:spacing w:after="160" w:line="259" w:lineRule="auto"/>
        <w:ind w:right="-613"/>
        <w:contextualSpacing/>
        <w:jc w:val="both"/>
        <w:outlineLvl w:val="6"/>
        <w:rPr>
          <w:rFonts w:ascii="Century Gothic" w:hAnsi="Century Gothic" w:cs="Arial"/>
        </w:rPr>
      </w:pPr>
      <w:r w:rsidRPr="008C1C09">
        <w:rPr>
          <w:rFonts w:ascii="Century Gothic" w:hAnsi="Century Gothic" w:cs="Arial"/>
        </w:rPr>
        <w:t>We talk to anyone who may have witnessed the incident.</w:t>
      </w:r>
    </w:p>
    <w:p w14:paraId="0DB1495C" w14:textId="77777777" w:rsidR="008C1C09" w:rsidRPr="008C1C09" w:rsidRDefault="008C1C09" w:rsidP="00747675">
      <w:pPr>
        <w:numPr>
          <w:ilvl w:val="0"/>
          <w:numId w:val="11"/>
        </w:numPr>
        <w:spacing w:after="160" w:line="259" w:lineRule="auto"/>
        <w:ind w:right="-613"/>
        <w:contextualSpacing/>
        <w:jc w:val="both"/>
        <w:rPr>
          <w:rFonts w:ascii="Century Gothic" w:hAnsi="Century Gothic" w:cs="Arial"/>
        </w:rPr>
      </w:pPr>
      <w:r w:rsidRPr="008C1C09">
        <w:rPr>
          <w:rFonts w:ascii="Century Gothic" w:hAnsi="Century Gothic" w:cs="Arial"/>
        </w:rPr>
        <w:t xml:space="preserve">We reinforce the message that bullying, </w:t>
      </w:r>
      <w:r w:rsidRPr="008C1C09">
        <w:rPr>
          <w:rFonts w:ascii="Century Gothic" w:eastAsiaTheme="minorHAnsi" w:hAnsi="Century Gothic" w:cs="Arial"/>
        </w:rPr>
        <w:t>prejudice and discrimination</w:t>
      </w:r>
      <w:r w:rsidRPr="008C1C09">
        <w:rPr>
          <w:rFonts w:ascii="Century Gothic" w:hAnsi="Century Gothic" w:cs="Arial"/>
        </w:rPr>
        <w:t xml:space="preserve"> are not acceptable, and that we expect it to stop.</w:t>
      </w:r>
    </w:p>
    <w:p w14:paraId="6558118E" w14:textId="77777777" w:rsidR="008C1C09" w:rsidRPr="008C1C09" w:rsidRDefault="008C1C09" w:rsidP="00747675">
      <w:pPr>
        <w:numPr>
          <w:ilvl w:val="0"/>
          <w:numId w:val="11"/>
        </w:numPr>
        <w:spacing w:after="160" w:line="259" w:lineRule="auto"/>
        <w:ind w:right="-613"/>
        <w:contextualSpacing/>
        <w:jc w:val="both"/>
        <w:rPr>
          <w:rFonts w:ascii="Century Gothic" w:hAnsi="Century Gothic" w:cs="Arial"/>
        </w:rPr>
      </w:pPr>
      <w:r w:rsidRPr="008C1C09">
        <w:rPr>
          <w:rFonts w:ascii="Century Gothic" w:hAnsi="Century Gothic" w:cs="Arial"/>
        </w:rPr>
        <w:t>We address prejudicial or discriminatory attitudes that may be behind the behaviour</w:t>
      </w:r>
    </w:p>
    <w:p w14:paraId="7EA66B32" w14:textId="77777777" w:rsidR="008C1C09" w:rsidRPr="008C1C09" w:rsidRDefault="008C1C09" w:rsidP="00747675">
      <w:pPr>
        <w:numPr>
          <w:ilvl w:val="0"/>
          <w:numId w:val="11"/>
        </w:numPr>
        <w:spacing w:after="160" w:line="259" w:lineRule="auto"/>
        <w:ind w:right="-613"/>
        <w:contextualSpacing/>
        <w:jc w:val="both"/>
        <w:rPr>
          <w:rFonts w:ascii="Century Gothic" w:hAnsi="Century Gothic" w:cs="Arial"/>
        </w:rPr>
      </w:pPr>
      <w:r w:rsidRPr="008C1C09">
        <w:rPr>
          <w:rFonts w:ascii="Century Gothic" w:hAnsi="Century Gothic" w:cs="Arial"/>
        </w:rPr>
        <w:t>We seek a commitment to stop bullying.</w:t>
      </w:r>
    </w:p>
    <w:p w14:paraId="516B4B9C" w14:textId="77777777" w:rsidR="008C1C09" w:rsidRPr="008C1C09" w:rsidRDefault="008C1C09" w:rsidP="00747675">
      <w:pPr>
        <w:numPr>
          <w:ilvl w:val="0"/>
          <w:numId w:val="11"/>
        </w:numPr>
        <w:spacing w:after="160" w:line="259" w:lineRule="auto"/>
        <w:ind w:right="-613"/>
        <w:contextualSpacing/>
        <w:jc w:val="both"/>
        <w:rPr>
          <w:rFonts w:ascii="Century Gothic" w:hAnsi="Century Gothic" w:cs="Arial"/>
        </w:rPr>
      </w:pPr>
      <w:r w:rsidRPr="008C1C09">
        <w:rPr>
          <w:rFonts w:ascii="Century Gothic" w:hAnsi="Century Gothic" w:cs="Arial"/>
        </w:rPr>
        <w:t>We affirm that it is right for pupils to let us know when they are being bullied.</w:t>
      </w:r>
    </w:p>
    <w:p w14:paraId="6F06F955" w14:textId="77777777" w:rsidR="008C1C09" w:rsidRPr="008C1C09" w:rsidRDefault="008C1C09" w:rsidP="00747675">
      <w:pPr>
        <w:numPr>
          <w:ilvl w:val="0"/>
          <w:numId w:val="11"/>
        </w:numPr>
        <w:spacing w:after="160" w:line="259" w:lineRule="auto"/>
        <w:ind w:right="-613"/>
        <w:contextualSpacing/>
        <w:jc w:val="both"/>
        <w:rPr>
          <w:rFonts w:ascii="Century Gothic" w:hAnsi="Century Gothic" w:cs="Arial"/>
        </w:rPr>
      </w:pPr>
      <w:r w:rsidRPr="008C1C09">
        <w:rPr>
          <w:rFonts w:ascii="Century Gothic" w:hAnsi="Century Gothic" w:cs="Arial"/>
        </w:rPr>
        <w:t>We consider what support the pupil needs and whether other referrals are required, e.g. educational psychologist, counsellor.</w:t>
      </w:r>
    </w:p>
    <w:p w14:paraId="79981229" w14:textId="77777777" w:rsidR="008C1C09" w:rsidRPr="008C1C09" w:rsidRDefault="008C1C09" w:rsidP="00747675">
      <w:pPr>
        <w:numPr>
          <w:ilvl w:val="0"/>
          <w:numId w:val="11"/>
        </w:numPr>
        <w:spacing w:after="160" w:line="259" w:lineRule="auto"/>
        <w:ind w:right="-613"/>
        <w:contextualSpacing/>
        <w:jc w:val="both"/>
        <w:rPr>
          <w:rFonts w:ascii="Century Gothic" w:hAnsi="Century Gothic" w:cs="Arial"/>
        </w:rPr>
      </w:pPr>
      <w:r w:rsidRPr="008C1C09">
        <w:rPr>
          <w:rFonts w:ascii="Century Gothic" w:hAnsi="Century Gothic" w:cs="Arial"/>
        </w:rPr>
        <w:t>In all cases where there may be criminal implications (e.g. sexual assault or hate crime) we report this to Police Scotland, through the School Link Officer.</w:t>
      </w:r>
    </w:p>
    <w:p w14:paraId="59FD9878" w14:textId="77777777" w:rsidR="008C1C09" w:rsidRPr="008C1C09" w:rsidRDefault="008C1C09" w:rsidP="00747675">
      <w:pPr>
        <w:numPr>
          <w:ilvl w:val="0"/>
          <w:numId w:val="11"/>
        </w:numPr>
        <w:spacing w:after="160" w:line="259" w:lineRule="auto"/>
        <w:ind w:right="-613"/>
        <w:contextualSpacing/>
        <w:jc w:val="both"/>
        <w:rPr>
          <w:rFonts w:ascii="Century Gothic" w:hAnsi="Century Gothic" w:cs="Arial"/>
        </w:rPr>
      </w:pPr>
      <w:r w:rsidRPr="008C1C09">
        <w:rPr>
          <w:rFonts w:ascii="Century Gothic" w:hAnsi="Century Gothic" w:cs="Arial"/>
        </w:rPr>
        <w:t>In the case of serious hate incidents, we seek advice from the School Link Officer.</w:t>
      </w:r>
    </w:p>
    <w:p w14:paraId="70CF0AE2" w14:textId="77777777" w:rsidR="008C1C09" w:rsidRPr="008C1C09" w:rsidRDefault="008C1C09" w:rsidP="00747675">
      <w:pPr>
        <w:numPr>
          <w:ilvl w:val="0"/>
          <w:numId w:val="11"/>
        </w:numPr>
        <w:spacing w:after="160" w:line="259" w:lineRule="auto"/>
        <w:ind w:right="-613"/>
        <w:contextualSpacing/>
        <w:jc w:val="both"/>
        <w:rPr>
          <w:rFonts w:ascii="Century Gothic" w:hAnsi="Century Gothic" w:cs="Arial"/>
        </w:rPr>
      </w:pPr>
      <w:r w:rsidRPr="008C1C09">
        <w:rPr>
          <w:rFonts w:ascii="Century Gothic" w:hAnsi="Century Gothic" w:cs="Arial"/>
        </w:rPr>
        <w:t xml:space="preserve">We advise pupils responsible for bullying, </w:t>
      </w:r>
      <w:r w:rsidRPr="008C1C09">
        <w:rPr>
          <w:rFonts w:ascii="Century Gothic" w:eastAsiaTheme="minorHAnsi" w:hAnsi="Century Gothic" w:cs="Arial"/>
        </w:rPr>
        <w:t>prejudice or discrimination</w:t>
      </w:r>
      <w:r w:rsidRPr="008C1C09">
        <w:rPr>
          <w:rFonts w:ascii="Century Gothic" w:hAnsi="Century Gothic" w:cs="Arial"/>
        </w:rPr>
        <w:t xml:space="preserve"> that we check to ensure that the behaviour stops.</w:t>
      </w:r>
    </w:p>
    <w:p w14:paraId="51E17164" w14:textId="77777777" w:rsidR="008C1C09" w:rsidRPr="008C1C09" w:rsidRDefault="008C1C09" w:rsidP="00747675">
      <w:pPr>
        <w:numPr>
          <w:ilvl w:val="0"/>
          <w:numId w:val="11"/>
        </w:numPr>
        <w:spacing w:after="160" w:line="259" w:lineRule="auto"/>
        <w:ind w:right="-613"/>
        <w:contextualSpacing/>
        <w:jc w:val="both"/>
        <w:rPr>
          <w:rFonts w:ascii="Century Gothic" w:hAnsi="Century Gothic" w:cs="Arial"/>
        </w:rPr>
      </w:pPr>
      <w:r w:rsidRPr="008C1C09">
        <w:rPr>
          <w:rFonts w:ascii="Century Gothic" w:hAnsi="Century Gothic" w:cs="Arial"/>
        </w:rPr>
        <w:t>We contact the parents of the pupil(s) at an early stage.</w:t>
      </w:r>
    </w:p>
    <w:p w14:paraId="50C7FBBE" w14:textId="77777777" w:rsidR="008C1C09" w:rsidRPr="00A57975" w:rsidRDefault="008C1C09" w:rsidP="00747675">
      <w:pPr>
        <w:numPr>
          <w:ilvl w:val="0"/>
          <w:numId w:val="11"/>
        </w:numPr>
        <w:spacing w:after="160" w:line="259" w:lineRule="auto"/>
        <w:ind w:right="-613"/>
        <w:contextualSpacing/>
        <w:jc w:val="both"/>
        <w:rPr>
          <w:rFonts w:ascii="Century Gothic" w:hAnsi="Century Gothic" w:cs="Arial"/>
        </w:rPr>
      </w:pPr>
      <w:r w:rsidRPr="008C1C09">
        <w:rPr>
          <w:rFonts w:ascii="Century Gothic" w:hAnsi="Century Gothic" w:cs="Arial"/>
          <w:iCs/>
        </w:rPr>
        <w:t xml:space="preserve">We follow up after incidents to check that the bullying, </w:t>
      </w:r>
      <w:r w:rsidRPr="008C1C09">
        <w:rPr>
          <w:rFonts w:ascii="Century Gothic" w:eastAsiaTheme="minorHAnsi" w:hAnsi="Century Gothic" w:cs="Arial"/>
        </w:rPr>
        <w:t>prejudiced or discriminatory</w:t>
      </w:r>
      <w:r w:rsidRPr="008C1C09">
        <w:rPr>
          <w:rFonts w:ascii="Century Gothic" w:hAnsi="Century Gothic" w:cs="Arial"/>
          <w:iCs/>
        </w:rPr>
        <w:t xml:space="preserve"> behaviour has not started again in any form.</w:t>
      </w:r>
    </w:p>
    <w:p w14:paraId="7E9AB524" w14:textId="272BB31E" w:rsidR="00A57975" w:rsidRPr="0004041A" w:rsidRDefault="00A57975" w:rsidP="00747675">
      <w:pPr>
        <w:numPr>
          <w:ilvl w:val="0"/>
          <w:numId w:val="11"/>
        </w:numPr>
        <w:spacing w:after="160" w:line="259" w:lineRule="auto"/>
        <w:ind w:right="-613"/>
        <w:contextualSpacing/>
        <w:jc w:val="both"/>
        <w:rPr>
          <w:rFonts w:ascii="Century Gothic" w:hAnsi="Century Gothic" w:cs="Arial"/>
        </w:rPr>
      </w:pPr>
      <w:r>
        <w:rPr>
          <w:rFonts w:ascii="Century Gothic" w:hAnsi="Century Gothic" w:cs="Arial"/>
          <w:iCs/>
        </w:rPr>
        <w:t xml:space="preserve">We record Bullying and Discrimination on </w:t>
      </w:r>
      <w:proofErr w:type="spellStart"/>
      <w:r>
        <w:rPr>
          <w:rFonts w:ascii="Century Gothic" w:hAnsi="Century Gothic" w:cs="Arial"/>
          <w:iCs/>
        </w:rPr>
        <w:t>Seemis</w:t>
      </w:r>
      <w:proofErr w:type="spellEnd"/>
      <w:r>
        <w:rPr>
          <w:rFonts w:ascii="Century Gothic" w:hAnsi="Century Gothic" w:cs="Arial"/>
          <w:iCs/>
        </w:rPr>
        <w:t xml:space="preserve"> Under </w:t>
      </w:r>
      <w:r w:rsidRPr="00A57975">
        <w:rPr>
          <w:rFonts w:ascii="Century Gothic" w:hAnsi="Century Gothic" w:cs="Arial"/>
          <w:b/>
          <w:bCs/>
          <w:iCs/>
        </w:rPr>
        <w:t>Bullying and Equalities.</w:t>
      </w:r>
    </w:p>
    <w:p w14:paraId="09C130E9" w14:textId="77777777" w:rsidR="0004041A" w:rsidRDefault="0004041A" w:rsidP="00747675">
      <w:pPr>
        <w:spacing w:after="160" w:line="259" w:lineRule="auto"/>
        <w:ind w:right="-613"/>
        <w:contextualSpacing/>
        <w:jc w:val="both"/>
        <w:rPr>
          <w:rFonts w:ascii="Century Gothic" w:hAnsi="Century Gothic" w:cs="Arial"/>
          <w:b/>
          <w:bCs/>
          <w:iCs/>
        </w:rPr>
      </w:pPr>
    </w:p>
    <w:p w14:paraId="71B2B567" w14:textId="77777777" w:rsidR="00EB1D42" w:rsidRDefault="00EB1D42" w:rsidP="00747675">
      <w:pPr>
        <w:ind w:right="-613"/>
        <w:jc w:val="both"/>
        <w:rPr>
          <w:rFonts w:ascii="Century Gothic" w:hAnsi="Century Gothic" w:cs="Arial"/>
          <w:b/>
          <w:color w:val="000000" w:themeColor="text1"/>
        </w:rPr>
      </w:pPr>
    </w:p>
    <w:p w14:paraId="6D2ED225" w14:textId="77777777" w:rsidR="00EB1D42" w:rsidRDefault="00EB1D42" w:rsidP="00747675">
      <w:pPr>
        <w:ind w:right="-613"/>
        <w:jc w:val="both"/>
        <w:rPr>
          <w:rFonts w:ascii="Century Gothic" w:hAnsi="Century Gothic" w:cs="Arial"/>
          <w:b/>
          <w:color w:val="000000" w:themeColor="text1"/>
        </w:rPr>
      </w:pPr>
    </w:p>
    <w:p w14:paraId="26BED5D1" w14:textId="77777777" w:rsidR="00EB1D42" w:rsidRDefault="00EB1D42" w:rsidP="00747675">
      <w:pPr>
        <w:ind w:right="-613"/>
        <w:jc w:val="both"/>
        <w:rPr>
          <w:rFonts w:ascii="Century Gothic" w:hAnsi="Century Gothic" w:cs="Arial"/>
          <w:b/>
          <w:color w:val="000000" w:themeColor="text1"/>
        </w:rPr>
      </w:pPr>
    </w:p>
    <w:p w14:paraId="3ED4193C" w14:textId="77777777" w:rsidR="00EB1D42" w:rsidRDefault="00EB1D42" w:rsidP="00747675">
      <w:pPr>
        <w:ind w:right="-613"/>
        <w:jc w:val="both"/>
        <w:rPr>
          <w:rFonts w:ascii="Century Gothic" w:hAnsi="Century Gothic" w:cs="Arial"/>
          <w:b/>
          <w:color w:val="000000" w:themeColor="text1"/>
        </w:rPr>
      </w:pPr>
    </w:p>
    <w:p w14:paraId="4106BCE2" w14:textId="77777777" w:rsidR="00EB1D42" w:rsidRDefault="00EB1D42" w:rsidP="00747675">
      <w:pPr>
        <w:ind w:right="-613"/>
        <w:jc w:val="both"/>
        <w:rPr>
          <w:rFonts w:ascii="Century Gothic" w:hAnsi="Century Gothic" w:cs="Arial"/>
          <w:b/>
          <w:color w:val="000000" w:themeColor="text1"/>
        </w:rPr>
      </w:pPr>
    </w:p>
    <w:p w14:paraId="1A618763" w14:textId="69D8E644" w:rsidR="0004041A" w:rsidRPr="0004041A" w:rsidRDefault="0004041A" w:rsidP="00747675">
      <w:pPr>
        <w:ind w:right="-613"/>
        <w:jc w:val="both"/>
        <w:rPr>
          <w:rFonts w:ascii="Century Gothic" w:hAnsi="Century Gothic" w:cs="Arial"/>
          <w:color w:val="000000" w:themeColor="text1"/>
        </w:rPr>
      </w:pPr>
      <w:r w:rsidRPr="0004041A">
        <w:rPr>
          <w:rFonts w:ascii="Century Gothic" w:hAnsi="Century Gothic" w:cs="Arial"/>
          <w:b/>
          <w:color w:val="000000" w:themeColor="text1"/>
        </w:rPr>
        <w:t>RECORDING AND MONITORING BULLYING INCIDENTS</w:t>
      </w:r>
    </w:p>
    <w:p w14:paraId="7D13E94D" w14:textId="7DFB4B4B" w:rsidR="0004041A" w:rsidRPr="0004041A" w:rsidRDefault="0004041A" w:rsidP="00747675">
      <w:pPr>
        <w:ind w:right="-613"/>
        <w:jc w:val="both"/>
        <w:rPr>
          <w:rFonts w:ascii="Century Gothic" w:hAnsi="Century Gothic" w:cs="Arial"/>
        </w:rPr>
      </w:pPr>
      <w:r w:rsidRPr="0004041A">
        <w:rPr>
          <w:rFonts w:ascii="Century Gothic" w:hAnsi="Century Gothic" w:cs="Arial"/>
        </w:rPr>
        <w:t xml:space="preserve">The </w:t>
      </w:r>
      <w:r>
        <w:rPr>
          <w:rFonts w:ascii="Century Gothic" w:hAnsi="Century Gothic" w:cs="Arial"/>
        </w:rPr>
        <w:t xml:space="preserve">Headteacher </w:t>
      </w:r>
      <w:r w:rsidRPr="0004041A">
        <w:rPr>
          <w:rFonts w:ascii="Century Gothic" w:hAnsi="Century Gothic" w:cs="Arial"/>
        </w:rPr>
        <w:t>will record all incidents in the Bullying and Equalities module in SEEM</w:t>
      </w:r>
      <w:r>
        <w:rPr>
          <w:rFonts w:ascii="Century Gothic" w:hAnsi="Century Gothic" w:cs="Arial"/>
        </w:rPr>
        <w:t>IS</w:t>
      </w:r>
    </w:p>
    <w:p w14:paraId="575CD4DE" w14:textId="77777777" w:rsidR="0004041A" w:rsidRPr="0004041A" w:rsidRDefault="0004041A" w:rsidP="00747675">
      <w:pPr>
        <w:ind w:right="-613"/>
        <w:jc w:val="both"/>
        <w:rPr>
          <w:rFonts w:ascii="Century Gothic" w:hAnsi="Century Gothic" w:cs="Arial"/>
        </w:rPr>
      </w:pPr>
      <w:r w:rsidRPr="0004041A">
        <w:rPr>
          <w:rFonts w:ascii="Century Gothic" w:hAnsi="Century Gothic" w:cs="Arial"/>
        </w:rPr>
        <w:t>The following information is recorded:</w:t>
      </w:r>
    </w:p>
    <w:p w14:paraId="1F5F3020" w14:textId="77777777" w:rsidR="0004041A" w:rsidRPr="0004041A" w:rsidRDefault="0004041A" w:rsidP="00747675">
      <w:pPr>
        <w:numPr>
          <w:ilvl w:val="0"/>
          <w:numId w:val="21"/>
        </w:numPr>
        <w:spacing w:after="160" w:line="259" w:lineRule="auto"/>
        <w:ind w:right="-613"/>
        <w:contextualSpacing/>
        <w:jc w:val="both"/>
        <w:rPr>
          <w:rFonts w:ascii="Century Gothic" w:hAnsi="Century Gothic" w:cs="Arial"/>
        </w:rPr>
      </w:pPr>
      <w:r w:rsidRPr="0004041A">
        <w:rPr>
          <w:rFonts w:ascii="Century Gothic" w:hAnsi="Century Gothic" w:cs="Arial"/>
        </w:rPr>
        <w:t>the person experiencing the behaviour</w:t>
      </w:r>
    </w:p>
    <w:p w14:paraId="21C60F8C" w14:textId="77777777" w:rsidR="0004041A" w:rsidRPr="0004041A" w:rsidRDefault="0004041A" w:rsidP="00747675">
      <w:pPr>
        <w:numPr>
          <w:ilvl w:val="0"/>
          <w:numId w:val="21"/>
        </w:numPr>
        <w:spacing w:after="160" w:line="259" w:lineRule="auto"/>
        <w:ind w:right="-613"/>
        <w:contextualSpacing/>
        <w:jc w:val="both"/>
        <w:rPr>
          <w:rFonts w:ascii="Century Gothic" w:hAnsi="Century Gothic" w:cs="Arial"/>
        </w:rPr>
      </w:pPr>
      <w:r w:rsidRPr="0004041A">
        <w:rPr>
          <w:rFonts w:ascii="Century Gothic" w:hAnsi="Century Gothic" w:cs="Arial"/>
        </w:rPr>
        <w:t>the person displaying the behaviour</w:t>
      </w:r>
    </w:p>
    <w:p w14:paraId="464F321E" w14:textId="77777777" w:rsidR="0004041A" w:rsidRPr="0004041A" w:rsidRDefault="0004041A" w:rsidP="00747675">
      <w:pPr>
        <w:numPr>
          <w:ilvl w:val="0"/>
          <w:numId w:val="21"/>
        </w:numPr>
        <w:spacing w:after="160" w:line="259" w:lineRule="auto"/>
        <w:ind w:right="-613"/>
        <w:contextualSpacing/>
        <w:jc w:val="both"/>
        <w:rPr>
          <w:rFonts w:ascii="Century Gothic" w:hAnsi="Century Gothic" w:cs="Arial"/>
        </w:rPr>
      </w:pPr>
      <w:r w:rsidRPr="0004041A">
        <w:rPr>
          <w:rFonts w:ascii="Century Gothic" w:hAnsi="Century Gothic" w:cs="Arial"/>
        </w:rPr>
        <w:t>the nature and category of the incident</w:t>
      </w:r>
    </w:p>
    <w:p w14:paraId="674294F1" w14:textId="77777777" w:rsidR="0004041A" w:rsidRPr="0004041A" w:rsidRDefault="0004041A" w:rsidP="00747675">
      <w:pPr>
        <w:numPr>
          <w:ilvl w:val="0"/>
          <w:numId w:val="21"/>
        </w:numPr>
        <w:spacing w:after="160" w:line="259" w:lineRule="auto"/>
        <w:ind w:right="-613"/>
        <w:contextualSpacing/>
        <w:jc w:val="both"/>
        <w:rPr>
          <w:rFonts w:ascii="Century Gothic" w:hAnsi="Century Gothic" w:cs="Arial"/>
        </w:rPr>
      </w:pPr>
      <w:r w:rsidRPr="0004041A">
        <w:rPr>
          <w:rFonts w:ascii="Century Gothic" w:hAnsi="Century Gothic" w:cs="Arial"/>
        </w:rPr>
        <w:t>the perceived reason(s) for bullying</w:t>
      </w:r>
    </w:p>
    <w:p w14:paraId="0058DEE9" w14:textId="77777777" w:rsidR="0004041A" w:rsidRPr="0004041A" w:rsidRDefault="0004041A" w:rsidP="00747675">
      <w:pPr>
        <w:numPr>
          <w:ilvl w:val="0"/>
          <w:numId w:val="21"/>
        </w:numPr>
        <w:spacing w:after="160" w:line="259" w:lineRule="auto"/>
        <w:ind w:right="-613"/>
        <w:contextualSpacing/>
        <w:jc w:val="both"/>
        <w:rPr>
          <w:rFonts w:ascii="Century Gothic" w:hAnsi="Century Gothic" w:cs="Arial"/>
        </w:rPr>
      </w:pPr>
      <w:r w:rsidRPr="0004041A">
        <w:rPr>
          <w:rFonts w:ascii="Century Gothic" w:hAnsi="Century Gothic" w:cs="Arial"/>
        </w:rPr>
        <w:t>actions already taken and future actions</w:t>
      </w:r>
    </w:p>
    <w:p w14:paraId="6C6C3FB2" w14:textId="77777777" w:rsidR="0004041A" w:rsidRPr="0004041A" w:rsidRDefault="0004041A" w:rsidP="00747675">
      <w:pPr>
        <w:numPr>
          <w:ilvl w:val="0"/>
          <w:numId w:val="21"/>
        </w:numPr>
        <w:spacing w:after="160" w:line="259" w:lineRule="auto"/>
        <w:ind w:right="-613"/>
        <w:contextualSpacing/>
        <w:jc w:val="both"/>
        <w:rPr>
          <w:rFonts w:ascii="Century Gothic" w:hAnsi="Century Gothic" w:cs="Arial"/>
        </w:rPr>
      </w:pPr>
      <w:r w:rsidRPr="0004041A">
        <w:rPr>
          <w:rFonts w:ascii="Century Gothic" w:hAnsi="Century Gothic" w:cs="Arial"/>
        </w:rPr>
        <w:t>conclusion (being addressed, resolved, not resolved, unfounded)</w:t>
      </w:r>
    </w:p>
    <w:p w14:paraId="0FD49292" w14:textId="77777777" w:rsidR="0004041A" w:rsidRPr="0004041A" w:rsidRDefault="0004041A" w:rsidP="00747675">
      <w:pPr>
        <w:ind w:right="-613"/>
        <w:jc w:val="both"/>
        <w:rPr>
          <w:rFonts w:ascii="Century Gothic" w:hAnsi="Century Gothic" w:cs="Arial"/>
        </w:rPr>
      </w:pPr>
    </w:p>
    <w:p w14:paraId="69079320" w14:textId="77777777" w:rsidR="0004041A" w:rsidRPr="0004041A" w:rsidRDefault="0004041A" w:rsidP="00747675">
      <w:pPr>
        <w:ind w:right="-613"/>
        <w:jc w:val="both"/>
        <w:rPr>
          <w:rFonts w:ascii="Century Gothic" w:hAnsi="Century Gothic" w:cs="Arial"/>
        </w:rPr>
      </w:pPr>
      <w:r w:rsidRPr="0004041A">
        <w:rPr>
          <w:rFonts w:ascii="Century Gothic" w:hAnsi="Century Gothic" w:cs="Arial"/>
        </w:rPr>
        <w:t>All incidents should be recorded.  Records should include whether the incident is bullying, and/or prejudice-based and the nature of this.  If there is any dispute or doubt (on the part of any individual) about whether the incident was or was not bullying or prejudice, the incident and the doubts should be recorded.</w:t>
      </w:r>
    </w:p>
    <w:p w14:paraId="62A41348" w14:textId="77777777" w:rsidR="0004041A" w:rsidRPr="0004041A" w:rsidRDefault="0004041A" w:rsidP="00747675">
      <w:pPr>
        <w:ind w:right="-613"/>
        <w:jc w:val="both"/>
        <w:rPr>
          <w:rFonts w:ascii="Century Gothic" w:eastAsiaTheme="minorHAnsi" w:hAnsi="Century Gothic" w:cs="Arial"/>
        </w:rPr>
      </w:pPr>
    </w:p>
    <w:p w14:paraId="4B849722" w14:textId="5B1A253C" w:rsidR="0004041A" w:rsidRPr="0004041A" w:rsidRDefault="0004041A" w:rsidP="00747675">
      <w:pPr>
        <w:ind w:right="-613"/>
        <w:jc w:val="both"/>
        <w:rPr>
          <w:rFonts w:ascii="Century Gothic" w:eastAsiaTheme="minorHAnsi" w:hAnsi="Century Gothic" w:cs="Arial"/>
        </w:rPr>
      </w:pPr>
      <w:r w:rsidRPr="0004041A">
        <w:rPr>
          <w:rFonts w:ascii="Century Gothic" w:eastAsiaTheme="minorHAnsi" w:hAnsi="Century Gothic" w:cs="Arial"/>
        </w:rPr>
        <w:t xml:space="preserve">The </w:t>
      </w:r>
      <w:r w:rsidR="002B47A3">
        <w:rPr>
          <w:rFonts w:ascii="Century Gothic" w:eastAsiaTheme="minorHAnsi" w:hAnsi="Century Gothic" w:cs="Arial"/>
        </w:rPr>
        <w:t>Headteacher</w:t>
      </w:r>
      <w:r w:rsidRPr="0004041A">
        <w:rPr>
          <w:rFonts w:ascii="Century Gothic" w:eastAsiaTheme="minorHAnsi" w:hAnsi="Century Gothic" w:cs="Arial"/>
        </w:rPr>
        <w:t xml:space="preserve"> will:</w:t>
      </w:r>
    </w:p>
    <w:p w14:paraId="38A6D55C" w14:textId="77777777" w:rsidR="0004041A" w:rsidRPr="0004041A" w:rsidRDefault="0004041A" w:rsidP="00747675">
      <w:pPr>
        <w:numPr>
          <w:ilvl w:val="0"/>
          <w:numId w:val="20"/>
        </w:numPr>
        <w:spacing w:after="160" w:line="259" w:lineRule="auto"/>
        <w:ind w:right="-613"/>
        <w:contextualSpacing/>
        <w:jc w:val="both"/>
        <w:rPr>
          <w:rFonts w:ascii="Century Gothic" w:eastAsiaTheme="minorHAnsi" w:hAnsi="Century Gothic" w:cs="Arial"/>
        </w:rPr>
      </w:pPr>
      <w:r w:rsidRPr="0004041A">
        <w:rPr>
          <w:rFonts w:ascii="Century Gothic" w:eastAsiaTheme="minorHAnsi" w:hAnsi="Century Gothic" w:cs="Arial"/>
        </w:rPr>
        <w:t>ensure that this procedure is implemented.</w:t>
      </w:r>
    </w:p>
    <w:p w14:paraId="259D30B0" w14:textId="7353F460" w:rsidR="0004041A" w:rsidRPr="00FE0E14" w:rsidRDefault="0004041A" w:rsidP="00747675">
      <w:pPr>
        <w:pStyle w:val="ListParagraph"/>
        <w:numPr>
          <w:ilvl w:val="0"/>
          <w:numId w:val="20"/>
        </w:numPr>
        <w:spacing w:after="160" w:line="259" w:lineRule="auto"/>
        <w:ind w:right="-613"/>
        <w:jc w:val="both"/>
        <w:rPr>
          <w:rFonts w:ascii="Century Gothic" w:hAnsi="Century Gothic" w:cs="Arial"/>
        </w:rPr>
      </w:pPr>
      <w:r w:rsidRPr="002B47A3">
        <w:rPr>
          <w:rFonts w:ascii="Century Gothic" w:eastAsiaTheme="minorHAnsi" w:hAnsi="Century Gothic" w:cs="Arial"/>
        </w:rPr>
        <w:t xml:space="preserve">monitor </w:t>
      </w:r>
      <w:proofErr w:type="spellStart"/>
      <w:r w:rsidRPr="002B47A3">
        <w:rPr>
          <w:rFonts w:ascii="Century Gothic" w:eastAsiaTheme="minorHAnsi" w:hAnsi="Century Gothic" w:cs="Arial"/>
        </w:rPr>
        <w:t>SEEMiS</w:t>
      </w:r>
      <w:proofErr w:type="spellEnd"/>
      <w:r w:rsidRPr="002B47A3">
        <w:rPr>
          <w:rFonts w:ascii="Century Gothic" w:eastAsiaTheme="minorHAnsi" w:hAnsi="Century Gothic" w:cs="Arial"/>
        </w:rPr>
        <w:t xml:space="preserve"> reports on regular basis</w:t>
      </w:r>
      <w:r w:rsidRPr="002B47A3">
        <w:rPr>
          <w:rFonts w:ascii="Century Gothic" w:eastAsiaTheme="minorHAnsi" w:hAnsi="Century Gothic" w:cs="Arial"/>
          <w:color w:val="FF00FF"/>
        </w:rPr>
        <w:t xml:space="preserve">, </w:t>
      </w:r>
      <w:r w:rsidRPr="002B47A3">
        <w:rPr>
          <w:rFonts w:ascii="Century Gothic" w:eastAsiaTheme="minorHAnsi" w:hAnsi="Century Gothic" w:cs="Arial"/>
        </w:rPr>
        <w:t>at least termly.</w:t>
      </w:r>
    </w:p>
    <w:p w14:paraId="5D3F58B3" w14:textId="77777777" w:rsidR="00FE0E14" w:rsidRPr="00FE0E14" w:rsidRDefault="00FE0E14" w:rsidP="00747675">
      <w:pPr>
        <w:keepNext/>
        <w:spacing w:before="240" w:after="120"/>
        <w:ind w:right="-613"/>
        <w:jc w:val="both"/>
        <w:outlineLvl w:val="2"/>
        <w:rPr>
          <w:rFonts w:ascii="Century Gothic" w:hAnsi="Century Gothic" w:cs="Arial"/>
          <w:b/>
        </w:rPr>
      </w:pPr>
      <w:r w:rsidRPr="00FE0E14">
        <w:rPr>
          <w:rFonts w:ascii="Century Gothic" w:hAnsi="Century Gothic" w:cs="Arial"/>
          <w:b/>
        </w:rPr>
        <w:t>CONCERNS AND FEEDBACK</w:t>
      </w:r>
    </w:p>
    <w:p w14:paraId="623AA0D2" w14:textId="77777777" w:rsidR="00FE0E14" w:rsidRPr="00FE0E14" w:rsidRDefault="00FE0E14" w:rsidP="00747675">
      <w:pPr>
        <w:ind w:right="-613"/>
        <w:jc w:val="both"/>
        <w:rPr>
          <w:rFonts w:ascii="Century Gothic" w:hAnsi="Century Gothic" w:cs="Arial"/>
        </w:rPr>
      </w:pPr>
      <w:r w:rsidRPr="00FE0E14">
        <w:rPr>
          <w:rFonts w:ascii="Century Gothic" w:hAnsi="Century Gothic" w:cs="Arial"/>
        </w:rPr>
        <w:t>We recognise that there may be times when pupils or parents/carers feel that we have not dealt well with an incident of bullying, discrimination and prejudice or a wider community issue.  If a pupil or parent/carer feels that an incident/issue has not been fully resolved to their satisfaction, we ask them to contact the Head Teacher in the first instance.</w:t>
      </w:r>
    </w:p>
    <w:p w14:paraId="5028F1E4" w14:textId="195A6ACA" w:rsidR="003034E7" w:rsidRPr="008C54B4" w:rsidRDefault="00FE0E14" w:rsidP="003034E7">
      <w:pPr>
        <w:ind w:right="-613"/>
        <w:jc w:val="both"/>
        <w:rPr>
          <w:rFonts w:ascii="Century Gothic" w:hAnsi="Century Gothic" w:cs="Arial"/>
        </w:rPr>
      </w:pPr>
      <w:r w:rsidRPr="00FE0E14">
        <w:rPr>
          <w:rFonts w:ascii="Century Gothic" w:hAnsi="Century Gothic" w:cs="Arial"/>
        </w:rPr>
        <w:t>If the Head Teacher cannot resolve these concerns informally, parents/carers can raise their concerns more formally through the school’s Complaints Procedure.   If early resolution at this stage is not achieved, then parents/carers can use the Council’s</w:t>
      </w:r>
      <w:r w:rsidRPr="00FE0E14">
        <w:rPr>
          <w:rFonts w:ascii="Century Gothic" w:hAnsi="Century Gothic"/>
        </w:rPr>
        <w:t xml:space="preserve"> </w:t>
      </w:r>
      <w:hyperlink r:id="rId12" w:history="1">
        <w:r w:rsidRPr="00FE0E14">
          <w:rPr>
            <w:rStyle w:val="Hyperlink"/>
            <w:rFonts w:ascii="Century Gothic" w:hAnsi="Century Gothic"/>
          </w:rPr>
          <w:t>Education Ad</w:t>
        </w:r>
        <w:r w:rsidRPr="00FE0E14">
          <w:rPr>
            <w:rStyle w:val="Hyperlink"/>
            <w:rFonts w:ascii="Century Gothic" w:hAnsi="Century Gothic"/>
          </w:rPr>
          <w:t>v</w:t>
        </w:r>
        <w:r w:rsidRPr="00FE0E14">
          <w:rPr>
            <w:rStyle w:val="Hyperlink"/>
            <w:rFonts w:ascii="Century Gothic" w:hAnsi="Century Gothic"/>
          </w:rPr>
          <w:t>ice and Complaints</w:t>
        </w:r>
      </w:hyperlink>
      <w:r w:rsidRPr="00FE0E14">
        <w:rPr>
          <w:rFonts w:ascii="Century Gothic" w:hAnsi="Century Gothic" w:cs="Arial"/>
        </w:rPr>
        <w:t xml:space="preserve"> </w:t>
      </w:r>
      <w:r w:rsidRPr="00FE0E14">
        <w:rPr>
          <w:rFonts w:ascii="Century Gothic" w:hAnsi="Century Gothic" w:cs="Arial"/>
          <w:iCs/>
        </w:rPr>
        <w:t>Service</w:t>
      </w:r>
      <w:r w:rsidR="003034E7">
        <w:rPr>
          <w:rFonts w:ascii="Century Gothic" w:hAnsi="Century Gothic" w:cs="Arial"/>
          <w:i/>
          <w:iCs/>
        </w:rPr>
        <w:t xml:space="preserve">,  </w:t>
      </w:r>
      <w:r w:rsidR="003034E7" w:rsidRPr="008C54B4">
        <w:rPr>
          <w:rFonts w:ascii="Century Gothic" w:hAnsi="Century Gothic" w:cs="Arial"/>
          <w:u w:val="single"/>
        </w:rPr>
        <w:t>cf.complaints@edinburgh.gov.uk</w:t>
      </w:r>
      <w:r w:rsidR="003034E7" w:rsidRPr="008C54B4">
        <w:rPr>
          <w:rFonts w:ascii="Century Gothic" w:hAnsi="Century Gothic" w:cs="Arial"/>
        </w:rPr>
        <w:t xml:space="preserve"> or by telephone: 0131 469 3233.   </w:t>
      </w:r>
    </w:p>
    <w:p w14:paraId="565F8F15" w14:textId="3CBF7C5C" w:rsidR="00FE0E14" w:rsidRDefault="00FE0E14" w:rsidP="00747675">
      <w:pPr>
        <w:ind w:right="-613"/>
        <w:jc w:val="both"/>
        <w:rPr>
          <w:rFonts w:ascii="Century Gothic" w:hAnsi="Century Gothic" w:cs="Arial"/>
        </w:rPr>
      </w:pPr>
      <w:r w:rsidRPr="00FE0E14">
        <w:rPr>
          <w:rFonts w:ascii="Century Gothic" w:hAnsi="Century Gothic" w:cs="Arial"/>
          <w:i/>
          <w:iCs/>
        </w:rPr>
        <w:t xml:space="preserve"> </w:t>
      </w:r>
      <w:r w:rsidRPr="00FE0E14">
        <w:rPr>
          <w:rFonts w:ascii="Century Gothic" w:hAnsi="Century Gothic" w:cs="Arial"/>
        </w:rPr>
        <w:t>We are also pleased to receive positive feedback from parents/carers when things have gone well.</w:t>
      </w:r>
    </w:p>
    <w:p w14:paraId="5F5FABE2" w14:textId="77777777" w:rsidR="00FE0E14" w:rsidRPr="00FE0E14" w:rsidRDefault="00FE0E14" w:rsidP="00747675">
      <w:pPr>
        <w:ind w:right="-613"/>
        <w:jc w:val="both"/>
        <w:rPr>
          <w:rFonts w:ascii="Century Gothic" w:hAnsi="Century Gothic" w:cs="Arial"/>
        </w:rPr>
      </w:pPr>
      <w:r w:rsidRPr="00FE0E14">
        <w:rPr>
          <w:rFonts w:ascii="Century Gothic" w:hAnsi="Century Gothic" w:cs="Arial"/>
        </w:rPr>
        <w:t>At any time, a pupil or parent/carer can seek advice and support from an external organisation.</w:t>
      </w:r>
    </w:p>
    <w:p w14:paraId="7451EB78" w14:textId="77777777" w:rsidR="00FE0E14" w:rsidRPr="00FE0E14" w:rsidRDefault="00FE0E14" w:rsidP="00747675">
      <w:pPr>
        <w:ind w:right="-613"/>
        <w:jc w:val="both"/>
        <w:rPr>
          <w:rFonts w:ascii="Century Gothic" w:hAnsi="Century Gothic" w:cs="Arial"/>
        </w:rPr>
      </w:pPr>
    </w:p>
    <w:p w14:paraId="2FF29324" w14:textId="164E0F15" w:rsidR="00FE0E14" w:rsidRPr="00FE0E14" w:rsidRDefault="00FE0E14" w:rsidP="00747675">
      <w:pPr>
        <w:keepNext/>
        <w:spacing w:before="240" w:after="240"/>
        <w:ind w:right="-613"/>
        <w:jc w:val="both"/>
        <w:outlineLvl w:val="2"/>
        <w:rPr>
          <w:rFonts w:ascii="Century Gothic" w:hAnsi="Century Gothic" w:cs="Arial"/>
          <w:b/>
        </w:rPr>
      </w:pPr>
      <w:r w:rsidRPr="00FE0E14">
        <w:rPr>
          <w:rFonts w:ascii="Century Gothic" w:hAnsi="Century Gothic" w:cs="Arial"/>
          <w:b/>
        </w:rPr>
        <w:t>EVALUATING AND REVIEWING OUR PROCEDURE</w:t>
      </w:r>
    </w:p>
    <w:p w14:paraId="08038DDE" w14:textId="1C59BFF6" w:rsidR="00FE0E14" w:rsidRDefault="00FE0E14" w:rsidP="00747675">
      <w:pPr>
        <w:ind w:right="-613"/>
        <w:jc w:val="both"/>
        <w:rPr>
          <w:rFonts w:ascii="Century Gothic" w:hAnsi="Century Gothic" w:cs="Arial"/>
        </w:rPr>
      </w:pPr>
      <w:r w:rsidRPr="00FE0E14">
        <w:rPr>
          <w:rFonts w:ascii="Century Gothic" w:hAnsi="Century Gothic" w:cs="Arial"/>
        </w:rPr>
        <w:t xml:space="preserve">We evaluate the effectiveness of this procedure on an annual basis, reviewing the number of incidents that are reported alongside the attendance, exclusions, attainment and achievement of pupils in protected groups.  Pupils’ perceptions and experiences of bullying are reviewed through questionnaires and focus groups.  </w:t>
      </w:r>
    </w:p>
    <w:p w14:paraId="5970BD91" w14:textId="77777777" w:rsidR="00FE0E14" w:rsidRDefault="00FE0E14" w:rsidP="00747675">
      <w:pPr>
        <w:ind w:right="-613"/>
        <w:jc w:val="both"/>
        <w:rPr>
          <w:rFonts w:ascii="Century Gothic" w:hAnsi="Century Gothic" w:cs="Arial"/>
        </w:rPr>
      </w:pPr>
    </w:p>
    <w:p w14:paraId="0FAA6EA8" w14:textId="77777777" w:rsidR="00FE0E14" w:rsidRDefault="00FE0E14" w:rsidP="00747675">
      <w:pPr>
        <w:ind w:right="-613"/>
        <w:jc w:val="both"/>
        <w:rPr>
          <w:rFonts w:ascii="Century Gothic" w:hAnsi="Century Gothic" w:cs="Arial"/>
        </w:rPr>
      </w:pPr>
    </w:p>
    <w:p w14:paraId="49096C52" w14:textId="77777777" w:rsidR="00FE0E14" w:rsidRDefault="00FE0E14" w:rsidP="00747675">
      <w:pPr>
        <w:ind w:right="-613"/>
        <w:jc w:val="both"/>
        <w:rPr>
          <w:rFonts w:ascii="Century Gothic" w:hAnsi="Century Gothic" w:cs="Arial"/>
        </w:rPr>
      </w:pPr>
    </w:p>
    <w:p w14:paraId="109489E9" w14:textId="77777777" w:rsidR="00FE0E14" w:rsidRDefault="00FE0E14" w:rsidP="00747675">
      <w:pPr>
        <w:ind w:right="-613"/>
        <w:jc w:val="both"/>
        <w:rPr>
          <w:rFonts w:ascii="Century Gothic" w:hAnsi="Century Gothic" w:cs="Arial"/>
        </w:rPr>
      </w:pPr>
    </w:p>
    <w:p w14:paraId="75482362" w14:textId="37C2C51F" w:rsidR="00FE0E14" w:rsidRDefault="00BC768C" w:rsidP="00747675">
      <w:pPr>
        <w:ind w:right="-613"/>
        <w:jc w:val="both"/>
        <w:rPr>
          <w:rFonts w:ascii="Century Gothic" w:hAnsi="Century Gothic" w:cs="Arial"/>
        </w:rPr>
      </w:pPr>
      <w:r>
        <w:rPr>
          <w:rFonts w:ascii="Century Gothic" w:hAnsi="Century Gothic" w:cs="Arial"/>
        </w:rPr>
        <w:t xml:space="preserve">Appendix 1 – </w:t>
      </w:r>
      <w:proofErr w:type="spellStart"/>
      <w:r>
        <w:rPr>
          <w:rFonts w:ascii="Century Gothic" w:hAnsi="Century Gothic" w:cs="Arial"/>
        </w:rPr>
        <w:t>Castleview’s</w:t>
      </w:r>
      <w:proofErr w:type="spellEnd"/>
      <w:r>
        <w:rPr>
          <w:rFonts w:ascii="Century Gothic" w:hAnsi="Century Gothic" w:cs="Arial"/>
        </w:rPr>
        <w:t xml:space="preserve"> Wellbeing Flowchart</w:t>
      </w:r>
    </w:p>
    <w:p w14:paraId="2E621324" w14:textId="1DF2B6F6" w:rsidR="00E84E23" w:rsidRDefault="00E84E23" w:rsidP="00747675">
      <w:pPr>
        <w:ind w:right="-613"/>
        <w:jc w:val="both"/>
        <w:rPr>
          <w:rFonts w:ascii="Century Gothic" w:hAnsi="Century Gothic" w:cs="Arial"/>
        </w:rPr>
      </w:pPr>
      <w:r>
        <w:rPr>
          <w:noProof/>
        </w:rPr>
        <w:drawing>
          <wp:inline distT="0" distB="0" distL="0" distR="0" wp14:anchorId="0361B43E" wp14:editId="2A5ADFE7">
            <wp:extent cx="6020382" cy="5619723"/>
            <wp:effectExtent l="0" t="209550" r="0" b="17208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rot="16200000">
                      <a:off x="0" y="0"/>
                      <a:ext cx="6054265" cy="5651351"/>
                    </a:xfrm>
                    <a:prstGeom prst="rect">
                      <a:avLst/>
                    </a:prstGeom>
                  </pic:spPr>
                </pic:pic>
              </a:graphicData>
            </a:graphic>
          </wp:inline>
        </w:drawing>
      </w:r>
    </w:p>
    <w:p w14:paraId="239F95FB" w14:textId="77777777" w:rsidR="00E84E23" w:rsidRDefault="00E84E23" w:rsidP="00747675">
      <w:pPr>
        <w:ind w:right="-613"/>
        <w:jc w:val="both"/>
        <w:rPr>
          <w:rFonts w:ascii="Century Gothic" w:hAnsi="Century Gothic" w:cs="Arial"/>
        </w:rPr>
      </w:pPr>
    </w:p>
    <w:p w14:paraId="69B3E564" w14:textId="77777777" w:rsidR="00E84E23" w:rsidRDefault="00E84E23" w:rsidP="00747675">
      <w:pPr>
        <w:ind w:right="-613"/>
        <w:jc w:val="both"/>
        <w:rPr>
          <w:rFonts w:ascii="Century Gothic" w:hAnsi="Century Gothic" w:cs="Arial"/>
        </w:rPr>
      </w:pPr>
    </w:p>
    <w:p w14:paraId="41EA2FC6" w14:textId="77777777" w:rsidR="00E84E23" w:rsidRDefault="00E84E23" w:rsidP="00747675">
      <w:pPr>
        <w:ind w:right="-613"/>
        <w:jc w:val="both"/>
        <w:rPr>
          <w:rFonts w:ascii="Century Gothic" w:hAnsi="Century Gothic" w:cs="Arial"/>
        </w:rPr>
      </w:pPr>
    </w:p>
    <w:p w14:paraId="7DD5E74A" w14:textId="77777777" w:rsidR="00E84E23" w:rsidRDefault="00E84E23" w:rsidP="00747675">
      <w:pPr>
        <w:ind w:right="-613"/>
        <w:jc w:val="both"/>
        <w:rPr>
          <w:rFonts w:ascii="Century Gothic" w:hAnsi="Century Gothic" w:cs="Arial"/>
        </w:rPr>
      </w:pPr>
    </w:p>
    <w:p w14:paraId="1789D9D0" w14:textId="77777777" w:rsidR="00E84E23" w:rsidRDefault="00E84E23" w:rsidP="00747675">
      <w:pPr>
        <w:ind w:right="-613"/>
        <w:jc w:val="both"/>
        <w:rPr>
          <w:rFonts w:ascii="Century Gothic" w:hAnsi="Century Gothic" w:cs="Arial"/>
        </w:rPr>
      </w:pPr>
    </w:p>
    <w:p w14:paraId="23E4DCAE" w14:textId="77777777" w:rsidR="00E84E23" w:rsidRPr="00FE0E14" w:rsidRDefault="00E84E23" w:rsidP="00747675">
      <w:pPr>
        <w:ind w:right="-613"/>
        <w:jc w:val="both"/>
        <w:rPr>
          <w:rFonts w:ascii="Century Gothic" w:hAnsi="Century Gothic" w:cs="Arial"/>
        </w:rPr>
      </w:pPr>
    </w:p>
    <w:p w14:paraId="533617E4" w14:textId="77777777" w:rsidR="00FE0E14" w:rsidRPr="00FE0E14" w:rsidRDefault="00FE0E14" w:rsidP="00747675">
      <w:pPr>
        <w:spacing w:after="160" w:line="259" w:lineRule="auto"/>
        <w:ind w:right="-613"/>
        <w:jc w:val="both"/>
        <w:rPr>
          <w:rFonts w:ascii="Century Gothic" w:hAnsi="Century Gothic" w:cs="Arial"/>
        </w:rPr>
      </w:pPr>
    </w:p>
    <w:p w14:paraId="006A4C7E" w14:textId="77777777" w:rsidR="00C902BE" w:rsidRPr="00FE0E14" w:rsidRDefault="00C902BE" w:rsidP="00747675">
      <w:pPr>
        <w:ind w:right="-613"/>
        <w:jc w:val="both"/>
        <w:rPr>
          <w:rFonts w:ascii="Century Gothic" w:hAnsi="Century Gothic"/>
        </w:rPr>
      </w:pPr>
    </w:p>
    <w:sectPr w:rsidR="00C902BE" w:rsidRPr="00FE0E1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9D477" w14:textId="77777777" w:rsidR="003E1D43" w:rsidRDefault="003E1D43" w:rsidP="000602F1">
      <w:pPr>
        <w:spacing w:after="0" w:line="240" w:lineRule="auto"/>
      </w:pPr>
      <w:r>
        <w:separator/>
      </w:r>
    </w:p>
  </w:endnote>
  <w:endnote w:type="continuationSeparator" w:id="0">
    <w:p w14:paraId="37275EB9" w14:textId="77777777" w:rsidR="003E1D43" w:rsidRDefault="003E1D43" w:rsidP="000602F1">
      <w:pPr>
        <w:spacing w:after="0" w:line="240" w:lineRule="auto"/>
      </w:pPr>
      <w:r>
        <w:continuationSeparator/>
      </w:r>
    </w:p>
  </w:endnote>
  <w:endnote w:type="continuationNotice" w:id="1">
    <w:p w14:paraId="0246C550" w14:textId="77777777" w:rsidR="003E1D43" w:rsidRDefault="003E1D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2482F" w14:textId="18EBA11F" w:rsidR="000602F1" w:rsidRDefault="000602F1" w:rsidP="000602F1">
    <w:pPr>
      <w:pStyle w:val="Footer"/>
      <w:jc w:val="center"/>
    </w:pPr>
    <w:r>
      <w:rPr>
        <w:rFonts w:ascii="Century Gothic" w:hAnsi="Century Gothic" w:cs="Arial"/>
        <w:b/>
        <w:bCs/>
      </w:rPr>
      <w:t xml:space="preserve">Caslteview’s </w:t>
    </w:r>
    <w:r w:rsidRPr="00E84E23">
      <w:rPr>
        <w:rFonts w:ascii="Century Gothic" w:hAnsi="Century Gothic" w:cs="Arial"/>
        <w:b/>
        <w:bCs/>
      </w:rPr>
      <w:t>Anti-Bullying and Prejudice</w:t>
    </w:r>
    <w:r>
      <w:rPr>
        <w:rFonts w:ascii="Century Gothic" w:hAnsi="Century Gothic" w:cs="Arial"/>
        <w:b/>
        <w:bCs/>
      </w:rPr>
      <w:t xml:space="preserve"> Procedure</w:t>
    </w:r>
  </w:p>
  <w:p w14:paraId="3E4777EF" w14:textId="77777777" w:rsidR="000602F1" w:rsidRDefault="00060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90A3E" w14:textId="77777777" w:rsidR="003E1D43" w:rsidRDefault="003E1D43" w:rsidP="000602F1">
      <w:pPr>
        <w:spacing w:after="0" w:line="240" w:lineRule="auto"/>
      </w:pPr>
      <w:r>
        <w:separator/>
      </w:r>
    </w:p>
  </w:footnote>
  <w:footnote w:type="continuationSeparator" w:id="0">
    <w:p w14:paraId="4E0D3A60" w14:textId="77777777" w:rsidR="003E1D43" w:rsidRDefault="003E1D43" w:rsidP="000602F1">
      <w:pPr>
        <w:spacing w:after="0" w:line="240" w:lineRule="auto"/>
      </w:pPr>
      <w:r>
        <w:continuationSeparator/>
      </w:r>
    </w:p>
  </w:footnote>
  <w:footnote w:type="continuationNotice" w:id="1">
    <w:p w14:paraId="2D1E8ED3" w14:textId="77777777" w:rsidR="003E1D43" w:rsidRDefault="003E1D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838FD"/>
    <w:multiLevelType w:val="hybridMultilevel"/>
    <w:tmpl w:val="E7065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F3C93"/>
    <w:multiLevelType w:val="hybridMultilevel"/>
    <w:tmpl w:val="2E0AB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3E5A94"/>
    <w:multiLevelType w:val="hybridMultilevel"/>
    <w:tmpl w:val="3D60F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928BE"/>
    <w:multiLevelType w:val="hybridMultilevel"/>
    <w:tmpl w:val="63AAEB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CAE6AB2"/>
    <w:multiLevelType w:val="hybridMultilevel"/>
    <w:tmpl w:val="E6BC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7522B"/>
    <w:multiLevelType w:val="multilevel"/>
    <w:tmpl w:val="0172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81244C"/>
    <w:multiLevelType w:val="hybridMultilevel"/>
    <w:tmpl w:val="2B7477A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29142F89"/>
    <w:multiLevelType w:val="hybridMultilevel"/>
    <w:tmpl w:val="9D4E5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51D66"/>
    <w:multiLevelType w:val="hybridMultilevel"/>
    <w:tmpl w:val="D9868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22978"/>
    <w:multiLevelType w:val="multilevel"/>
    <w:tmpl w:val="1B04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5C267C"/>
    <w:multiLevelType w:val="hybridMultilevel"/>
    <w:tmpl w:val="5E288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DA1134"/>
    <w:multiLevelType w:val="hybridMultilevel"/>
    <w:tmpl w:val="5546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BD1598"/>
    <w:multiLevelType w:val="hybridMultilevel"/>
    <w:tmpl w:val="5A4A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2C257D"/>
    <w:multiLevelType w:val="hybridMultilevel"/>
    <w:tmpl w:val="EE2EE0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FAF359B"/>
    <w:multiLevelType w:val="hybridMultilevel"/>
    <w:tmpl w:val="6E16A4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509A63DD"/>
    <w:multiLevelType w:val="hybridMultilevel"/>
    <w:tmpl w:val="E160C1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5C23388"/>
    <w:multiLevelType w:val="hybridMultilevel"/>
    <w:tmpl w:val="6F823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470207"/>
    <w:multiLevelType w:val="hybridMultilevel"/>
    <w:tmpl w:val="0BB4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EE0171"/>
    <w:multiLevelType w:val="hybridMultilevel"/>
    <w:tmpl w:val="649E64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031F1"/>
    <w:multiLevelType w:val="hybridMultilevel"/>
    <w:tmpl w:val="728CD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8A0414"/>
    <w:multiLevelType w:val="hybridMultilevel"/>
    <w:tmpl w:val="69B6E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334929"/>
    <w:multiLevelType w:val="hybridMultilevel"/>
    <w:tmpl w:val="BE7AF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450065"/>
    <w:multiLevelType w:val="hybridMultilevel"/>
    <w:tmpl w:val="B9DC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B44BE1"/>
    <w:multiLevelType w:val="hybridMultilevel"/>
    <w:tmpl w:val="8C4A5B3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7A060F6B"/>
    <w:multiLevelType w:val="multilevel"/>
    <w:tmpl w:val="39FA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5908057">
    <w:abstractNumId w:val="16"/>
  </w:num>
  <w:num w:numId="2" w16cid:durableId="812523040">
    <w:abstractNumId w:val="14"/>
  </w:num>
  <w:num w:numId="3" w16cid:durableId="222179432">
    <w:abstractNumId w:val="3"/>
  </w:num>
  <w:num w:numId="4" w16cid:durableId="1505197140">
    <w:abstractNumId w:val="23"/>
  </w:num>
  <w:num w:numId="5" w16cid:durableId="1312825333">
    <w:abstractNumId w:val="6"/>
  </w:num>
  <w:num w:numId="6" w16cid:durableId="1032151436">
    <w:abstractNumId w:val="13"/>
  </w:num>
  <w:num w:numId="7" w16cid:durableId="325979199">
    <w:abstractNumId w:val="1"/>
  </w:num>
  <w:num w:numId="8" w16cid:durableId="397172707">
    <w:abstractNumId w:val="17"/>
  </w:num>
  <w:num w:numId="9" w16cid:durableId="1404335559">
    <w:abstractNumId w:val="4"/>
  </w:num>
  <w:num w:numId="10" w16cid:durableId="1276526601">
    <w:abstractNumId w:val="10"/>
  </w:num>
  <w:num w:numId="11" w16cid:durableId="304745861">
    <w:abstractNumId w:val="20"/>
  </w:num>
  <w:num w:numId="12" w16cid:durableId="1762600830">
    <w:abstractNumId w:val="22"/>
  </w:num>
  <w:num w:numId="13" w16cid:durableId="193277929">
    <w:abstractNumId w:val="12"/>
  </w:num>
  <w:num w:numId="14" w16cid:durableId="2046565855">
    <w:abstractNumId w:val="0"/>
  </w:num>
  <w:num w:numId="15" w16cid:durableId="1258631654">
    <w:abstractNumId w:val="18"/>
  </w:num>
  <w:num w:numId="16" w16cid:durableId="876696184">
    <w:abstractNumId w:val="7"/>
  </w:num>
  <w:num w:numId="17" w16cid:durableId="1485778050">
    <w:abstractNumId w:val="11"/>
  </w:num>
  <w:num w:numId="18" w16cid:durableId="1672101843">
    <w:abstractNumId w:val="19"/>
  </w:num>
  <w:num w:numId="19" w16cid:durableId="1789426812">
    <w:abstractNumId w:val="8"/>
  </w:num>
  <w:num w:numId="20" w16cid:durableId="1614708414">
    <w:abstractNumId w:val="21"/>
  </w:num>
  <w:num w:numId="21" w16cid:durableId="873536547">
    <w:abstractNumId w:val="2"/>
  </w:num>
  <w:num w:numId="22" w16cid:durableId="126746921">
    <w:abstractNumId w:val="15"/>
  </w:num>
  <w:num w:numId="23" w16cid:durableId="881673728">
    <w:abstractNumId w:val="9"/>
  </w:num>
  <w:num w:numId="24" w16cid:durableId="1953053359">
    <w:abstractNumId w:val="24"/>
  </w:num>
  <w:num w:numId="25" w16cid:durableId="1435782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C1C09"/>
    <w:rsid w:val="0004041A"/>
    <w:rsid w:val="000602F1"/>
    <w:rsid w:val="000936E6"/>
    <w:rsid w:val="000C3EEE"/>
    <w:rsid w:val="00126B2B"/>
    <w:rsid w:val="00156D0F"/>
    <w:rsid w:val="002B47A3"/>
    <w:rsid w:val="003034E7"/>
    <w:rsid w:val="0039588E"/>
    <w:rsid w:val="003D1C85"/>
    <w:rsid w:val="003E1D43"/>
    <w:rsid w:val="00417C3E"/>
    <w:rsid w:val="004B58CC"/>
    <w:rsid w:val="00525F4C"/>
    <w:rsid w:val="00572F6A"/>
    <w:rsid w:val="005B0B24"/>
    <w:rsid w:val="0067471E"/>
    <w:rsid w:val="006B0959"/>
    <w:rsid w:val="006C6542"/>
    <w:rsid w:val="00747675"/>
    <w:rsid w:val="00764085"/>
    <w:rsid w:val="007C09AA"/>
    <w:rsid w:val="007D6A1E"/>
    <w:rsid w:val="007F1055"/>
    <w:rsid w:val="008923DA"/>
    <w:rsid w:val="008C1C09"/>
    <w:rsid w:val="008C54B4"/>
    <w:rsid w:val="008E50EB"/>
    <w:rsid w:val="009F1F7A"/>
    <w:rsid w:val="00A00561"/>
    <w:rsid w:val="00A57975"/>
    <w:rsid w:val="00BC202B"/>
    <w:rsid w:val="00BC768C"/>
    <w:rsid w:val="00C6554F"/>
    <w:rsid w:val="00C902BE"/>
    <w:rsid w:val="00CA5956"/>
    <w:rsid w:val="00D65579"/>
    <w:rsid w:val="00D771CB"/>
    <w:rsid w:val="00E84E23"/>
    <w:rsid w:val="00E979CF"/>
    <w:rsid w:val="00EB1D42"/>
    <w:rsid w:val="00EF4BA7"/>
    <w:rsid w:val="00F209C1"/>
    <w:rsid w:val="00F67A11"/>
    <w:rsid w:val="00FE0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17A50"/>
  <w15:chartTrackingRefBased/>
  <w15:docId w15:val="{D595C1FD-D634-403E-BA0B-5AC6EAA9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C09"/>
    <w:pPr>
      <w:spacing w:after="200" w:line="276" w:lineRule="auto"/>
    </w:pPr>
    <w:rPr>
      <w:rFonts w:eastAsiaTheme="minorEastAsia"/>
      <w:kern w:val="0"/>
      <w:sz w:val="20"/>
      <w:szCs w:val="20"/>
      <w:lang w:eastAsia="en-GB"/>
    </w:rPr>
  </w:style>
  <w:style w:type="paragraph" w:styleId="Heading1">
    <w:name w:val="heading 1"/>
    <w:basedOn w:val="Normal"/>
    <w:next w:val="Normal"/>
    <w:link w:val="Heading1Char"/>
    <w:uiPriority w:val="9"/>
    <w:qFormat/>
    <w:rsid w:val="008C1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C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C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C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C09"/>
    <w:rPr>
      <w:rFonts w:eastAsiaTheme="majorEastAsia" w:cstheme="majorBidi"/>
      <w:color w:val="272727" w:themeColor="text1" w:themeTint="D8"/>
    </w:rPr>
  </w:style>
  <w:style w:type="paragraph" w:styleId="Title">
    <w:name w:val="Title"/>
    <w:basedOn w:val="Normal"/>
    <w:next w:val="Normal"/>
    <w:link w:val="TitleChar"/>
    <w:uiPriority w:val="10"/>
    <w:qFormat/>
    <w:rsid w:val="008C1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C09"/>
    <w:pPr>
      <w:spacing w:before="160"/>
      <w:jc w:val="center"/>
    </w:pPr>
    <w:rPr>
      <w:i/>
      <w:iCs/>
      <w:color w:val="404040" w:themeColor="text1" w:themeTint="BF"/>
    </w:rPr>
  </w:style>
  <w:style w:type="character" w:customStyle="1" w:styleId="QuoteChar">
    <w:name w:val="Quote Char"/>
    <w:basedOn w:val="DefaultParagraphFont"/>
    <w:link w:val="Quote"/>
    <w:uiPriority w:val="29"/>
    <w:rsid w:val="008C1C09"/>
    <w:rPr>
      <w:i/>
      <w:iCs/>
      <w:color w:val="404040" w:themeColor="text1" w:themeTint="BF"/>
    </w:rPr>
  </w:style>
  <w:style w:type="paragraph" w:styleId="ListParagraph">
    <w:name w:val="List Paragraph"/>
    <w:basedOn w:val="Normal"/>
    <w:uiPriority w:val="99"/>
    <w:qFormat/>
    <w:rsid w:val="008C1C09"/>
    <w:pPr>
      <w:ind w:left="720"/>
      <w:contextualSpacing/>
    </w:pPr>
  </w:style>
  <w:style w:type="character" w:styleId="IntenseEmphasis">
    <w:name w:val="Intense Emphasis"/>
    <w:basedOn w:val="DefaultParagraphFont"/>
    <w:uiPriority w:val="21"/>
    <w:qFormat/>
    <w:rsid w:val="008C1C09"/>
    <w:rPr>
      <w:i/>
      <w:iCs/>
      <w:color w:val="0F4761" w:themeColor="accent1" w:themeShade="BF"/>
    </w:rPr>
  </w:style>
  <w:style w:type="paragraph" w:styleId="IntenseQuote">
    <w:name w:val="Intense Quote"/>
    <w:basedOn w:val="Normal"/>
    <w:next w:val="Normal"/>
    <w:link w:val="IntenseQuoteChar"/>
    <w:uiPriority w:val="30"/>
    <w:qFormat/>
    <w:rsid w:val="008C1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C09"/>
    <w:rPr>
      <w:i/>
      <w:iCs/>
      <w:color w:val="0F4761" w:themeColor="accent1" w:themeShade="BF"/>
    </w:rPr>
  </w:style>
  <w:style w:type="character" w:styleId="IntenseReference">
    <w:name w:val="Intense Reference"/>
    <w:basedOn w:val="DefaultParagraphFont"/>
    <w:uiPriority w:val="32"/>
    <w:qFormat/>
    <w:rsid w:val="008C1C09"/>
    <w:rPr>
      <w:b/>
      <w:bCs/>
      <w:smallCaps/>
      <w:color w:val="0F4761" w:themeColor="accent1" w:themeShade="BF"/>
      <w:spacing w:val="5"/>
    </w:rPr>
  </w:style>
  <w:style w:type="paragraph" w:styleId="NormalWeb">
    <w:name w:val="Normal (Web)"/>
    <w:basedOn w:val="Normal"/>
    <w:uiPriority w:val="99"/>
    <w:unhideWhenUsed/>
    <w:rsid w:val="008C1C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FE0E14"/>
    <w:rPr>
      <w:color w:val="0563C1"/>
      <w:u w:val="single"/>
    </w:rPr>
  </w:style>
  <w:style w:type="paragraph" w:styleId="Header">
    <w:name w:val="header"/>
    <w:basedOn w:val="Normal"/>
    <w:link w:val="HeaderChar"/>
    <w:uiPriority w:val="99"/>
    <w:unhideWhenUsed/>
    <w:rsid w:val="00060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2F1"/>
    <w:rPr>
      <w:rFonts w:eastAsiaTheme="minorEastAsia"/>
      <w:kern w:val="0"/>
      <w:sz w:val="20"/>
      <w:szCs w:val="20"/>
      <w:lang w:eastAsia="en-GB"/>
    </w:rPr>
  </w:style>
  <w:style w:type="paragraph" w:styleId="Footer">
    <w:name w:val="footer"/>
    <w:basedOn w:val="Normal"/>
    <w:link w:val="FooterChar"/>
    <w:uiPriority w:val="99"/>
    <w:unhideWhenUsed/>
    <w:rsid w:val="00060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2F1"/>
    <w:rPr>
      <w:rFonts w:eastAsiaTheme="minorEastAsia"/>
      <w:kern w:val="0"/>
      <w:sz w:val="20"/>
      <w:szCs w:val="20"/>
      <w:lang w:eastAsia="en-GB"/>
    </w:rPr>
  </w:style>
  <w:style w:type="character" w:styleId="FollowedHyperlink">
    <w:name w:val="FollowedHyperlink"/>
    <w:basedOn w:val="DefaultParagraphFont"/>
    <w:uiPriority w:val="99"/>
    <w:semiHidden/>
    <w:unhideWhenUsed/>
    <w:rsid w:val="008C54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314495">
      <w:bodyDiv w:val="1"/>
      <w:marLeft w:val="0"/>
      <w:marRight w:val="0"/>
      <w:marTop w:val="0"/>
      <w:marBottom w:val="0"/>
      <w:divBdr>
        <w:top w:val="none" w:sz="0" w:space="0" w:color="auto"/>
        <w:left w:val="none" w:sz="0" w:space="0" w:color="auto"/>
        <w:bottom w:val="none" w:sz="0" w:space="0" w:color="auto"/>
        <w:right w:val="none" w:sz="0" w:space="0" w:color="auto"/>
      </w:divBdr>
      <w:divsChild>
        <w:div w:id="92557172">
          <w:marLeft w:val="0"/>
          <w:marRight w:val="0"/>
          <w:marTop w:val="0"/>
          <w:marBottom w:val="0"/>
          <w:divBdr>
            <w:top w:val="none" w:sz="0" w:space="0" w:color="auto"/>
            <w:left w:val="none" w:sz="0" w:space="0" w:color="auto"/>
            <w:bottom w:val="none" w:sz="0" w:space="0" w:color="auto"/>
            <w:right w:val="none" w:sz="0" w:space="0" w:color="auto"/>
          </w:divBdr>
        </w:div>
        <w:div w:id="980815652">
          <w:marLeft w:val="0"/>
          <w:marRight w:val="0"/>
          <w:marTop w:val="0"/>
          <w:marBottom w:val="0"/>
          <w:divBdr>
            <w:top w:val="none" w:sz="0" w:space="0" w:color="auto"/>
            <w:left w:val="none" w:sz="0" w:space="0" w:color="auto"/>
            <w:bottom w:val="none" w:sz="0" w:space="0" w:color="auto"/>
            <w:right w:val="none" w:sz="0" w:space="0" w:color="auto"/>
          </w:divBdr>
        </w:div>
        <w:div w:id="1433667230">
          <w:marLeft w:val="0"/>
          <w:marRight w:val="0"/>
          <w:marTop w:val="0"/>
          <w:marBottom w:val="0"/>
          <w:divBdr>
            <w:top w:val="none" w:sz="0" w:space="0" w:color="auto"/>
            <w:left w:val="none" w:sz="0" w:space="0" w:color="auto"/>
            <w:bottom w:val="none" w:sz="0" w:space="0" w:color="auto"/>
            <w:right w:val="none" w:sz="0" w:space="0" w:color="auto"/>
          </w:divBdr>
        </w:div>
        <w:div w:id="1478641765">
          <w:marLeft w:val="0"/>
          <w:marRight w:val="0"/>
          <w:marTop w:val="0"/>
          <w:marBottom w:val="0"/>
          <w:divBdr>
            <w:top w:val="none" w:sz="0" w:space="0" w:color="auto"/>
            <w:left w:val="none" w:sz="0" w:space="0" w:color="auto"/>
            <w:bottom w:val="none" w:sz="0" w:space="0" w:color="auto"/>
            <w:right w:val="none" w:sz="0" w:space="0" w:color="auto"/>
          </w:divBdr>
        </w:div>
        <w:div w:id="1518350225">
          <w:marLeft w:val="0"/>
          <w:marRight w:val="0"/>
          <w:marTop w:val="0"/>
          <w:marBottom w:val="0"/>
          <w:divBdr>
            <w:top w:val="none" w:sz="0" w:space="0" w:color="auto"/>
            <w:left w:val="none" w:sz="0" w:space="0" w:color="auto"/>
            <w:bottom w:val="none" w:sz="0" w:space="0" w:color="auto"/>
            <w:right w:val="none" w:sz="0" w:space="0" w:color="auto"/>
          </w:divBdr>
        </w:div>
      </w:divsChild>
    </w:div>
    <w:div w:id="1816482019">
      <w:bodyDiv w:val="1"/>
      <w:marLeft w:val="0"/>
      <w:marRight w:val="0"/>
      <w:marTop w:val="0"/>
      <w:marBottom w:val="0"/>
      <w:divBdr>
        <w:top w:val="none" w:sz="0" w:space="0" w:color="auto"/>
        <w:left w:val="none" w:sz="0" w:space="0" w:color="auto"/>
        <w:bottom w:val="none" w:sz="0" w:space="0" w:color="auto"/>
        <w:right w:val="none" w:sz="0" w:space="0" w:color="auto"/>
      </w:divBdr>
      <w:divsChild>
        <w:div w:id="235940493">
          <w:marLeft w:val="0"/>
          <w:marRight w:val="0"/>
          <w:marTop w:val="0"/>
          <w:marBottom w:val="0"/>
          <w:divBdr>
            <w:top w:val="none" w:sz="0" w:space="0" w:color="auto"/>
            <w:left w:val="none" w:sz="0" w:space="0" w:color="auto"/>
            <w:bottom w:val="none" w:sz="0" w:space="0" w:color="auto"/>
            <w:right w:val="none" w:sz="0" w:space="0" w:color="auto"/>
          </w:divBdr>
        </w:div>
        <w:div w:id="475880442">
          <w:marLeft w:val="0"/>
          <w:marRight w:val="0"/>
          <w:marTop w:val="0"/>
          <w:marBottom w:val="0"/>
          <w:divBdr>
            <w:top w:val="none" w:sz="0" w:space="0" w:color="auto"/>
            <w:left w:val="none" w:sz="0" w:space="0" w:color="auto"/>
            <w:bottom w:val="none" w:sz="0" w:space="0" w:color="auto"/>
            <w:right w:val="none" w:sz="0" w:space="0" w:color="auto"/>
          </w:divBdr>
        </w:div>
        <w:div w:id="641429617">
          <w:marLeft w:val="0"/>
          <w:marRight w:val="0"/>
          <w:marTop w:val="0"/>
          <w:marBottom w:val="0"/>
          <w:divBdr>
            <w:top w:val="none" w:sz="0" w:space="0" w:color="auto"/>
            <w:left w:val="none" w:sz="0" w:space="0" w:color="auto"/>
            <w:bottom w:val="none" w:sz="0" w:space="0" w:color="auto"/>
            <w:right w:val="none" w:sz="0" w:space="0" w:color="auto"/>
          </w:divBdr>
        </w:div>
        <w:div w:id="701244532">
          <w:marLeft w:val="0"/>
          <w:marRight w:val="0"/>
          <w:marTop w:val="0"/>
          <w:marBottom w:val="0"/>
          <w:divBdr>
            <w:top w:val="none" w:sz="0" w:space="0" w:color="auto"/>
            <w:left w:val="none" w:sz="0" w:space="0" w:color="auto"/>
            <w:bottom w:val="none" w:sz="0" w:space="0" w:color="auto"/>
            <w:right w:val="none" w:sz="0" w:space="0" w:color="auto"/>
          </w:divBdr>
        </w:div>
        <w:div w:id="1062215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dinburgh.gov.uk/contact-us/comments-complaints/3?documentId=12036&amp;categoryId=2029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espectme.org.uk/resources/publica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8FC68E8DA27241B71303AB65550900" ma:contentTypeVersion="" ma:contentTypeDescription="Create a new document." ma:contentTypeScope="" ma:versionID="1bdeaf6f808d63f904be851dba75a818">
  <xsd:schema xmlns:xsd="http://www.w3.org/2001/XMLSchema" xmlns:xs="http://www.w3.org/2001/XMLSchema" xmlns:p="http://schemas.microsoft.com/office/2006/metadata/properties" xmlns:ns2="fdb9507b-da89-4f70-b736-4eca7bae830b" xmlns:ns3="478e170c-277c-4bc2-94be-e60779104e37" xmlns:ns4="0beee385-1244-4a41-9943-bb60c1dfb814" targetNamespace="http://schemas.microsoft.com/office/2006/metadata/properties" ma:root="true" ma:fieldsID="fcd2629cbaa830ffaf1552b0299dd47a" ns2:_="" ns3:_="" ns4:_="">
    <xsd:import namespace="fdb9507b-da89-4f70-b736-4eca7bae830b"/>
    <xsd:import namespace="478e170c-277c-4bc2-94be-e60779104e37"/>
    <xsd:import namespace="0beee385-1244-4a41-9943-bb60c1dfb8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9507b-da89-4f70-b736-4eca7bae8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8e170c-277c-4bc2-94be-e60779104e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ee385-1244-4a41-9943-bb60c1dfb814"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E907F-E5B6-46C8-9BA4-C748FC1704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048D14-1044-4312-803C-9778B1C72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9507b-da89-4f70-b736-4eca7bae830b"/>
    <ds:schemaRef ds:uri="478e170c-277c-4bc2-94be-e60779104e37"/>
    <ds:schemaRef ds:uri="0beee385-1244-4a41-9943-bb60c1dfb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9F9D2-5662-49E5-AA3A-9DE13986DD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3189</Words>
  <Characters>18179</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Maxwell</dc:creator>
  <cp:keywords/>
  <dc:description/>
  <cp:lastModifiedBy>Katie Maxwell</cp:lastModifiedBy>
  <cp:revision>8</cp:revision>
  <dcterms:created xsi:type="dcterms:W3CDTF">2024-08-28T23:38:00Z</dcterms:created>
  <dcterms:modified xsi:type="dcterms:W3CDTF">2024-08-28T23:49:00Z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0x0101004C8FC68E8DA27241B71303AB65550900</vt:lpwstr>
  </property>
</Properties>
</file>